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DD6EE" w:themeColor="accent1" w:themeTint="66"/>
  <w:body>
    <w:p w:rsidR="00E56C95" w:rsidRPr="003B0285" w:rsidRDefault="003B0285" w:rsidP="003B0285">
      <w:pPr>
        <w:jc w:val="center"/>
        <w:rPr>
          <w:b/>
          <w:bCs/>
          <w:color w:val="C00000"/>
          <w:sz w:val="52"/>
          <w:szCs w:val="48"/>
        </w:rPr>
      </w:pPr>
      <w:r w:rsidRPr="003B0285">
        <w:rPr>
          <w:b/>
          <w:bCs/>
          <w:color w:val="C00000"/>
          <w:sz w:val="52"/>
          <w:szCs w:val="48"/>
        </w:rPr>
        <w:t>МКОУ «</w:t>
      </w:r>
      <w:proofErr w:type="spellStart"/>
      <w:r w:rsidRPr="003B0285">
        <w:rPr>
          <w:b/>
          <w:bCs/>
          <w:color w:val="C00000"/>
          <w:sz w:val="52"/>
          <w:szCs w:val="48"/>
        </w:rPr>
        <w:t>Шилягинская</w:t>
      </w:r>
      <w:proofErr w:type="spellEnd"/>
      <w:r w:rsidRPr="003B0285">
        <w:rPr>
          <w:b/>
          <w:bCs/>
          <w:color w:val="C00000"/>
          <w:sz w:val="52"/>
          <w:szCs w:val="48"/>
        </w:rPr>
        <w:t xml:space="preserve"> СОШ»</w:t>
      </w:r>
    </w:p>
    <w:p w:rsidR="00E56C95" w:rsidRDefault="00E56C95" w:rsidP="00CA11CE">
      <w:pPr>
        <w:jc w:val="both"/>
        <w:rPr>
          <w:b/>
          <w:bCs/>
          <w:sz w:val="32"/>
          <w:szCs w:val="32"/>
        </w:rPr>
      </w:pPr>
    </w:p>
    <w:p w:rsidR="003B0285" w:rsidRDefault="003B0285" w:rsidP="00CA11CE">
      <w:pPr>
        <w:jc w:val="both"/>
        <w:rPr>
          <w:b/>
          <w:bCs/>
          <w:sz w:val="32"/>
          <w:szCs w:val="32"/>
        </w:rPr>
      </w:pPr>
    </w:p>
    <w:p w:rsidR="003B0285" w:rsidRDefault="003B0285" w:rsidP="00CA11CE">
      <w:pPr>
        <w:jc w:val="both"/>
        <w:rPr>
          <w:b/>
          <w:bCs/>
          <w:sz w:val="32"/>
          <w:szCs w:val="32"/>
        </w:rPr>
      </w:pPr>
    </w:p>
    <w:p w:rsidR="003B0285" w:rsidRDefault="003B0285" w:rsidP="00CA11CE">
      <w:pPr>
        <w:jc w:val="both"/>
        <w:rPr>
          <w:b/>
          <w:bCs/>
          <w:sz w:val="32"/>
          <w:szCs w:val="32"/>
        </w:rPr>
      </w:pPr>
    </w:p>
    <w:p w:rsidR="003B0285" w:rsidRDefault="003B0285" w:rsidP="00CA11CE">
      <w:pPr>
        <w:jc w:val="both"/>
        <w:rPr>
          <w:b/>
          <w:bCs/>
          <w:sz w:val="32"/>
          <w:szCs w:val="32"/>
        </w:rPr>
      </w:pPr>
    </w:p>
    <w:p w:rsidR="003B0285" w:rsidRDefault="00813BE9" w:rsidP="00813BE9">
      <w:pPr>
        <w:tabs>
          <w:tab w:val="left" w:pos="3143"/>
        </w:tabs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:rsidR="003B0285" w:rsidRDefault="003B0285" w:rsidP="00CA11CE">
      <w:pPr>
        <w:jc w:val="both"/>
        <w:rPr>
          <w:b/>
          <w:bCs/>
          <w:sz w:val="32"/>
          <w:szCs w:val="32"/>
        </w:rPr>
      </w:pPr>
    </w:p>
    <w:p w:rsidR="003B0285" w:rsidRDefault="003B0285" w:rsidP="00CA11CE">
      <w:pPr>
        <w:jc w:val="both"/>
        <w:rPr>
          <w:b/>
          <w:bCs/>
          <w:sz w:val="32"/>
          <w:szCs w:val="32"/>
        </w:rPr>
      </w:pPr>
    </w:p>
    <w:p w:rsidR="003B0285" w:rsidRDefault="003B0285" w:rsidP="00CA11CE">
      <w:pPr>
        <w:jc w:val="both"/>
        <w:rPr>
          <w:b/>
          <w:bCs/>
          <w:sz w:val="32"/>
          <w:szCs w:val="32"/>
        </w:rPr>
      </w:pPr>
      <w:bookmarkStart w:id="0" w:name="_GoBack"/>
      <w:bookmarkEnd w:id="0"/>
    </w:p>
    <w:p w:rsidR="003B0285" w:rsidRDefault="003B0285" w:rsidP="003B0285">
      <w:pPr>
        <w:rPr>
          <w:b/>
          <w:bCs/>
          <w:color w:val="0070C0"/>
          <w:sz w:val="44"/>
          <w:szCs w:val="44"/>
        </w:rPr>
      </w:pPr>
      <w:r>
        <w:rPr>
          <w:b/>
          <w:bCs/>
          <w:color w:val="0070C0"/>
          <w:sz w:val="44"/>
          <w:szCs w:val="44"/>
        </w:rPr>
        <w:t>У</w:t>
      </w:r>
      <w:r w:rsidRPr="003B0285">
        <w:rPr>
          <w:b/>
          <w:bCs/>
          <w:color w:val="0070C0"/>
          <w:sz w:val="44"/>
          <w:szCs w:val="44"/>
        </w:rPr>
        <w:t xml:space="preserve">рок </w:t>
      </w:r>
      <w:r>
        <w:rPr>
          <w:b/>
          <w:bCs/>
          <w:color w:val="0070C0"/>
          <w:sz w:val="44"/>
          <w:szCs w:val="44"/>
        </w:rPr>
        <w:t xml:space="preserve">пресс-конференция </w:t>
      </w:r>
      <w:r w:rsidRPr="003B0285">
        <w:rPr>
          <w:b/>
          <w:bCs/>
          <w:color w:val="0070C0"/>
          <w:sz w:val="44"/>
          <w:szCs w:val="44"/>
        </w:rPr>
        <w:t>по физике в 9 классе</w:t>
      </w:r>
    </w:p>
    <w:p w:rsidR="00232133" w:rsidRPr="003B0285" w:rsidRDefault="00232133" w:rsidP="003B0285">
      <w:pPr>
        <w:rPr>
          <w:b/>
          <w:bCs/>
          <w:color w:val="0070C0"/>
          <w:sz w:val="44"/>
          <w:szCs w:val="44"/>
        </w:rPr>
      </w:pPr>
    </w:p>
    <w:p w:rsidR="003B0285" w:rsidRDefault="003B0285" w:rsidP="003B0285">
      <w:pPr>
        <w:jc w:val="center"/>
        <w:rPr>
          <w:rFonts w:asciiTheme="minorHAnsi" w:hAnsiTheme="minorHAnsi" w:cs="Aparajita"/>
          <w:b/>
          <w:bCs/>
          <w:color w:val="002060"/>
          <w:sz w:val="32"/>
          <w:szCs w:val="32"/>
        </w:rPr>
      </w:pPr>
      <w:r w:rsidRPr="003B0285">
        <w:rPr>
          <w:rFonts w:ascii="Calibri" w:hAnsi="Calibri" w:cs="Calibri"/>
          <w:b/>
          <w:bCs/>
          <w:color w:val="002060"/>
          <w:sz w:val="32"/>
          <w:szCs w:val="32"/>
        </w:rPr>
        <w:t>Натему</w:t>
      </w:r>
      <w:r w:rsidRPr="003B0285">
        <w:rPr>
          <w:rFonts w:ascii="Aparajita" w:hAnsi="Aparajita" w:cs="Aparajita"/>
          <w:b/>
          <w:bCs/>
          <w:color w:val="002060"/>
          <w:sz w:val="32"/>
          <w:szCs w:val="32"/>
        </w:rPr>
        <w:t>:</w:t>
      </w:r>
    </w:p>
    <w:p w:rsidR="00232133" w:rsidRPr="00232133" w:rsidRDefault="00232133" w:rsidP="003B0285">
      <w:pPr>
        <w:jc w:val="center"/>
        <w:rPr>
          <w:rFonts w:asciiTheme="minorHAnsi" w:hAnsiTheme="minorHAnsi" w:cs="Aparajita"/>
          <w:b/>
          <w:bCs/>
          <w:color w:val="002060"/>
          <w:sz w:val="32"/>
          <w:szCs w:val="32"/>
        </w:rPr>
      </w:pPr>
    </w:p>
    <w:p w:rsidR="003B0285" w:rsidRPr="00232133" w:rsidRDefault="003B0285" w:rsidP="003B0285">
      <w:pPr>
        <w:jc w:val="center"/>
        <w:rPr>
          <w:rFonts w:ascii="Arabic Typesetting" w:hAnsi="Arabic Typesetting" w:cs="Arabic Typesetting"/>
          <w:b/>
          <w:bCs/>
          <w:i/>
          <w:color w:val="7030A0"/>
          <w:sz w:val="72"/>
          <w:szCs w:val="72"/>
        </w:rPr>
      </w:pPr>
      <w:r w:rsidRPr="00232133">
        <w:rPr>
          <w:rFonts w:ascii="Arabic Typesetting" w:hAnsi="Arabic Typesetting" w:cs="Arabic Typesetting"/>
          <w:b/>
          <w:bCs/>
          <w:i/>
          <w:color w:val="7030A0"/>
          <w:sz w:val="72"/>
          <w:szCs w:val="72"/>
        </w:rPr>
        <w:t>«</w:t>
      </w:r>
      <w:r w:rsidRPr="00232133">
        <w:rPr>
          <w:rFonts w:ascii="Cambria" w:hAnsi="Cambria" w:cs="Cambria"/>
          <w:b/>
          <w:bCs/>
          <w:i/>
          <w:color w:val="7030A0"/>
          <w:sz w:val="72"/>
          <w:szCs w:val="72"/>
        </w:rPr>
        <w:t>Шумовое</w:t>
      </w:r>
      <w:r w:rsidR="007D6676">
        <w:rPr>
          <w:rFonts w:ascii="Cambria" w:hAnsi="Cambria" w:cs="Cambria"/>
          <w:b/>
          <w:bCs/>
          <w:i/>
          <w:color w:val="7030A0"/>
          <w:sz w:val="72"/>
          <w:szCs w:val="72"/>
          <w:lang w:val="en-US"/>
        </w:rPr>
        <w:t xml:space="preserve"> </w:t>
      </w:r>
      <w:r w:rsidRPr="00232133">
        <w:rPr>
          <w:rFonts w:ascii="Cambria" w:hAnsi="Cambria" w:cs="Cambria"/>
          <w:b/>
          <w:bCs/>
          <w:i/>
          <w:color w:val="7030A0"/>
          <w:sz w:val="72"/>
          <w:szCs w:val="72"/>
        </w:rPr>
        <w:t>загрязнение</w:t>
      </w:r>
      <w:r w:rsidR="007D6676">
        <w:rPr>
          <w:rFonts w:ascii="Cambria" w:hAnsi="Cambria" w:cs="Cambria"/>
          <w:b/>
          <w:bCs/>
          <w:i/>
          <w:color w:val="7030A0"/>
          <w:sz w:val="72"/>
          <w:szCs w:val="72"/>
          <w:lang w:val="en-US"/>
        </w:rPr>
        <w:t xml:space="preserve"> </w:t>
      </w:r>
      <w:r w:rsidRPr="00232133">
        <w:rPr>
          <w:rFonts w:ascii="Cambria" w:hAnsi="Cambria" w:cs="Cambria"/>
          <w:b/>
          <w:bCs/>
          <w:i/>
          <w:color w:val="7030A0"/>
          <w:sz w:val="72"/>
          <w:szCs w:val="72"/>
        </w:rPr>
        <w:t>и</w:t>
      </w:r>
      <w:r w:rsidR="007D6676">
        <w:rPr>
          <w:rFonts w:ascii="Cambria" w:hAnsi="Cambria" w:cs="Cambria"/>
          <w:b/>
          <w:bCs/>
          <w:i/>
          <w:color w:val="7030A0"/>
          <w:sz w:val="72"/>
          <w:szCs w:val="72"/>
          <w:lang w:val="en-US"/>
        </w:rPr>
        <w:t xml:space="preserve"> </w:t>
      </w:r>
      <w:r w:rsidRPr="00232133">
        <w:rPr>
          <w:rFonts w:ascii="Cambria" w:hAnsi="Cambria" w:cs="Cambria"/>
          <w:b/>
          <w:bCs/>
          <w:i/>
          <w:color w:val="7030A0"/>
          <w:sz w:val="72"/>
          <w:szCs w:val="72"/>
        </w:rPr>
        <w:t>его</w:t>
      </w:r>
      <w:r w:rsidR="007D6676">
        <w:rPr>
          <w:rFonts w:ascii="Cambria" w:hAnsi="Cambria" w:cs="Cambria"/>
          <w:b/>
          <w:bCs/>
          <w:i/>
          <w:color w:val="7030A0"/>
          <w:sz w:val="72"/>
          <w:szCs w:val="72"/>
          <w:lang w:val="en-US"/>
        </w:rPr>
        <w:t xml:space="preserve"> </w:t>
      </w:r>
      <w:r w:rsidRPr="00232133">
        <w:rPr>
          <w:rFonts w:ascii="Cambria" w:hAnsi="Cambria" w:cs="Cambria"/>
          <w:b/>
          <w:bCs/>
          <w:i/>
          <w:color w:val="7030A0"/>
          <w:sz w:val="72"/>
          <w:szCs w:val="72"/>
        </w:rPr>
        <w:t>влияние</w:t>
      </w:r>
      <w:r w:rsidR="007D6676">
        <w:rPr>
          <w:rFonts w:ascii="Cambria" w:hAnsi="Cambria" w:cs="Cambria"/>
          <w:b/>
          <w:bCs/>
          <w:i/>
          <w:color w:val="7030A0"/>
          <w:sz w:val="72"/>
          <w:szCs w:val="72"/>
          <w:lang w:val="en-US"/>
        </w:rPr>
        <w:t xml:space="preserve"> </w:t>
      </w:r>
      <w:r w:rsidRPr="00232133">
        <w:rPr>
          <w:rFonts w:ascii="Cambria" w:hAnsi="Cambria" w:cs="Cambria"/>
          <w:b/>
          <w:bCs/>
          <w:i/>
          <w:color w:val="7030A0"/>
          <w:sz w:val="72"/>
          <w:szCs w:val="72"/>
        </w:rPr>
        <w:t>на</w:t>
      </w:r>
      <w:r w:rsidR="007D6676">
        <w:rPr>
          <w:rFonts w:ascii="Cambria" w:hAnsi="Cambria" w:cs="Cambria"/>
          <w:b/>
          <w:bCs/>
          <w:i/>
          <w:color w:val="7030A0"/>
          <w:sz w:val="72"/>
          <w:szCs w:val="72"/>
          <w:lang w:val="en-US"/>
        </w:rPr>
        <w:t xml:space="preserve"> </w:t>
      </w:r>
      <w:r w:rsidRPr="00232133">
        <w:rPr>
          <w:rFonts w:ascii="Cambria" w:hAnsi="Cambria" w:cs="Cambria"/>
          <w:b/>
          <w:bCs/>
          <w:i/>
          <w:color w:val="7030A0"/>
          <w:sz w:val="72"/>
          <w:szCs w:val="72"/>
        </w:rPr>
        <w:t>биологические</w:t>
      </w:r>
      <w:r w:rsidR="007D6676">
        <w:rPr>
          <w:rFonts w:ascii="Cambria" w:hAnsi="Cambria" w:cs="Cambria"/>
          <w:b/>
          <w:bCs/>
          <w:i/>
          <w:color w:val="7030A0"/>
          <w:sz w:val="72"/>
          <w:szCs w:val="72"/>
          <w:lang w:val="en-US"/>
        </w:rPr>
        <w:t xml:space="preserve"> </w:t>
      </w:r>
      <w:r w:rsidRPr="00232133">
        <w:rPr>
          <w:rFonts w:ascii="Cambria" w:hAnsi="Cambria" w:cs="Cambria"/>
          <w:b/>
          <w:bCs/>
          <w:i/>
          <w:color w:val="7030A0"/>
          <w:sz w:val="72"/>
          <w:szCs w:val="72"/>
        </w:rPr>
        <w:t>процессы</w:t>
      </w:r>
      <w:r w:rsidRPr="00232133">
        <w:rPr>
          <w:rFonts w:ascii="Arabic Typesetting" w:hAnsi="Arabic Typesetting" w:cs="Arabic Typesetting"/>
          <w:b/>
          <w:bCs/>
          <w:i/>
          <w:color w:val="7030A0"/>
          <w:sz w:val="72"/>
          <w:szCs w:val="72"/>
        </w:rPr>
        <w:t>»</w:t>
      </w:r>
    </w:p>
    <w:p w:rsidR="00E56C95" w:rsidRDefault="00E56C95" w:rsidP="00CA11CE">
      <w:pPr>
        <w:jc w:val="both"/>
        <w:rPr>
          <w:b/>
          <w:bCs/>
          <w:sz w:val="32"/>
          <w:szCs w:val="32"/>
        </w:rPr>
      </w:pPr>
    </w:p>
    <w:p w:rsidR="00E56C95" w:rsidRDefault="00E56C95" w:rsidP="00CA11CE">
      <w:pPr>
        <w:jc w:val="both"/>
        <w:rPr>
          <w:b/>
          <w:bCs/>
          <w:sz w:val="32"/>
          <w:szCs w:val="32"/>
        </w:rPr>
      </w:pPr>
    </w:p>
    <w:p w:rsidR="00E56C95" w:rsidRDefault="00E56C95" w:rsidP="00CA11CE">
      <w:pPr>
        <w:jc w:val="both"/>
        <w:rPr>
          <w:b/>
          <w:bCs/>
          <w:sz w:val="32"/>
          <w:szCs w:val="32"/>
        </w:rPr>
      </w:pPr>
    </w:p>
    <w:p w:rsidR="00E56C95" w:rsidRDefault="00E56C95" w:rsidP="00CA11CE">
      <w:pPr>
        <w:jc w:val="both"/>
        <w:rPr>
          <w:b/>
          <w:bCs/>
          <w:sz w:val="32"/>
          <w:szCs w:val="32"/>
        </w:rPr>
      </w:pPr>
    </w:p>
    <w:p w:rsidR="00E56C95" w:rsidRDefault="00E56C95" w:rsidP="00CA11CE">
      <w:pPr>
        <w:jc w:val="both"/>
        <w:rPr>
          <w:b/>
          <w:bCs/>
          <w:sz w:val="32"/>
          <w:szCs w:val="32"/>
        </w:rPr>
      </w:pPr>
    </w:p>
    <w:p w:rsidR="00E56C95" w:rsidRDefault="00E56C95" w:rsidP="00CA11CE">
      <w:pPr>
        <w:jc w:val="both"/>
        <w:rPr>
          <w:b/>
          <w:bCs/>
          <w:sz w:val="32"/>
          <w:szCs w:val="32"/>
        </w:rPr>
      </w:pPr>
    </w:p>
    <w:p w:rsidR="00E56C95" w:rsidRDefault="00E56C95" w:rsidP="00232133">
      <w:pPr>
        <w:jc w:val="right"/>
        <w:rPr>
          <w:b/>
          <w:bCs/>
          <w:sz w:val="32"/>
          <w:szCs w:val="32"/>
        </w:rPr>
      </w:pPr>
    </w:p>
    <w:p w:rsidR="00232133" w:rsidRDefault="00232133" w:rsidP="00232133">
      <w:pPr>
        <w:jc w:val="right"/>
        <w:rPr>
          <w:b/>
          <w:bCs/>
          <w:sz w:val="32"/>
          <w:szCs w:val="32"/>
        </w:rPr>
      </w:pPr>
    </w:p>
    <w:p w:rsidR="00232133" w:rsidRDefault="00232133" w:rsidP="00232133">
      <w:pPr>
        <w:jc w:val="right"/>
        <w:rPr>
          <w:b/>
          <w:bCs/>
          <w:sz w:val="32"/>
          <w:szCs w:val="32"/>
        </w:rPr>
      </w:pPr>
    </w:p>
    <w:p w:rsidR="00232133" w:rsidRDefault="00232133" w:rsidP="00232133">
      <w:pPr>
        <w:jc w:val="right"/>
        <w:rPr>
          <w:b/>
          <w:bCs/>
          <w:sz w:val="32"/>
          <w:szCs w:val="32"/>
        </w:rPr>
      </w:pPr>
    </w:p>
    <w:p w:rsidR="00E56C95" w:rsidRDefault="00E56C95" w:rsidP="00CA11CE">
      <w:pPr>
        <w:jc w:val="both"/>
        <w:rPr>
          <w:b/>
          <w:bCs/>
          <w:sz w:val="32"/>
          <w:szCs w:val="32"/>
        </w:rPr>
      </w:pPr>
    </w:p>
    <w:p w:rsidR="00E56C95" w:rsidRDefault="00E56C95" w:rsidP="00CA11CE">
      <w:pPr>
        <w:jc w:val="both"/>
        <w:rPr>
          <w:b/>
          <w:bCs/>
          <w:sz w:val="32"/>
          <w:szCs w:val="32"/>
        </w:rPr>
      </w:pPr>
    </w:p>
    <w:p w:rsidR="00232133" w:rsidRPr="00232133" w:rsidRDefault="00232133" w:rsidP="00232133">
      <w:pPr>
        <w:jc w:val="center"/>
        <w:rPr>
          <w:b/>
          <w:bCs/>
          <w:i/>
          <w:color w:val="171717" w:themeColor="background2" w:themeShade="1A"/>
          <w:sz w:val="32"/>
          <w:szCs w:val="32"/>
        </w:rPr>
      </w:pPr>
      <w:r w:rsidRPr="00232133">
        <w:rPr>
          <w:b/>
          <w:bCs/>
          <w:i/>
          <w:color w:val="171717" w:themeColor="background2" w:themeShade="1A"/>
          <w:sz w:val="32"/>
          <w:szCs w:val="32"/>
        </w:rPr>
        <w:t xml:space="preserve">Подготовила и провела </w:t>
      </w:r>
    </w:p>
    <w:p w:rsidR="00232133" w:rsidRPr="00232133" w:rsidRDefault="00232133" w:rsidP="00232133">
      <w:pPr>
        <w:jc w:val="center"/>
        <w:rPr>
          <w:b/>
          <w:bCs/>
          <w:i/>
          <w:color w:val="171717" w:themeColor="background2" w:themeShade="1A"/>
          <w:sz w:val="32"/>
          <w:szCs w:val="32"/>
        </w:rPr>
      </w:pPr>
      <w:r w:rsidRPr="00232133">
        <w:rPr>
          <w:b/>
          <w:bCs/>
          <w:i/>
          <w:color w:val="171717" w:themeColor="background2" w:themeShade="1A"/>
          <w:sz w:val="32"/>
          <w:szCs w:val="32"/>
        </w:rPr>
        <w:t>учитель физики:</w:t>
      </w:r>
    </w:p>
    <w:p w:rsidR="00CA11CE" w:rsidRPr="007B4DE3" w:rsidRDefault="00232133" w:rsidP="007B4DE3">
      <w:pPr>
        <w:jc w:val="right"/>
        <w:rPr>
          <w:b/>
          <w:bCs/>
          <w:i/>
          <w:color w:val="171717" w:themeColor="background2" w:themeShade="1A"/>
          <w:sz w:val="32"/>
          <w:szCs w:val="32"/>
        </w:rPr>
      </w:pPr>
      <w:r w:rsidRPr="00232133">
        <w:rPr>
          <w:b/>
          <w:bCs/>
          <w:i/>
          <w:color w:val="171717" w:themeColor="background2" w:themeShade="1A"/>
          <w:sz w:val="32"/>
          <w:szCs w:val="32"/>
        </w:rPr>
        <w:t xml:space="preserve">Адамова </w:t>
      </w:r>
      <w:proofErr w:type="spellStart"/>
      <w:r w:rsidRPr="00232133">
        <w:rPr>
          <w:b/>
          <w:bCs/>
          <w:i/>
          <w:color w:val="171717" w:themeColor="background2" w:themeShade="1A"/>
          <w:sz w:val="32"/>
          <w:szCs w:val="32"/>
        </w:rPr>
        <w:t>Умият</w:t>
      </w:r>
      <w:proofErr w:type="spellEnd"/>
      <w:r w:rsidRPr="00232133">
        <w:rPr>
          <w:b/>
          <w:bCs/>
          <w:i/>
          <w:color w:val="171717" w:themeColor="background2" w:themeShade="1A"/>
          <w:sz w:val="32"/>
          <w:szCs w:val="32"/>
        </w:rPr>
        <w:t xml:space="preserve"> Адамовна.</w:t>
      </w:r>
    </w:p>
    <w:p w:rsidR="007B4DE3" w:rsidRDefault="007B4DE3" w:rsidP="00CA11CE">
      <w:pPr>
        <w:jc w:val="center"/>
        <w:rPr>
          <w:sz w:val="28"/>
          <w:szCs w:val="28"/>
        </w:rPr>
      </w:pPr>
    </w:p>
    <w:p w:rsidR="007B4DE3" w:rsidRDefault="00CA11CE" w:rsidP="00CA11C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Урок проводится после изучения темы </w:t>
      </w:r>
    </w:p>
    <w:p w:rsidR="00CA11CE" w:rsidRDefault="00CA11CE" w:rsidP="00CA11CE">
      <w:pPr>
        <w:jc w:val="center"/>
        <w:rPr>
          <w:sz w:val="28"/>
          <w:szCs w:val="28"/>
        </w:rPr>
      </w:pPr>
      <w:r w:rsidRPr="00C06E0B">
        <w:rPr>
          <w:b/>
          <w:sz w:val="32"/>
          <w:szCs w:val="32"/>
        </w:rPr>
        <w:t>«Звуковые колебания и волны».</w:t>
      </w:r>
    </w:p>
    <w:p w:rsidR="00CA11CE" w:rsidRDefault="00CA11CE" w:rsidP="00CA11CE">
      <w:pPr>
        <w:rPr>
          <w:sz w:val="28"/>
          <w:szCs w:val="28"/>
        </w:rPr>
      </w:pPr>
    </w:p>
    <w:p w:rsidR="004B12C3" w:rsidRDefault="00CA11CE" w:rsidP="00CA11CE">
      <w:pPr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Цели:</w:t>
      </w:r>
      <w:r>
        <w:rPr>
          <w:sz w:val="28"/>
          <w:szCs w:val="28"/>
        </w:rPr>
        <w:t xml:space="preserve"> закрепить знания, полученные по теме, научить видеть проявления изученных понятий и закономерностей в окружающей жизни, расширить кругозор учащихся, развивать культуру речи, коммуникативные способности,  навыки самостоятельной работы с дополнительными </w:t>
      </w:r>
      <w:proofErr w:type="spellStart"/>
      <w:r>
        <w:rPr>
          <w:sz w:val="28"/>
          <w:szCs w:val="28"/>
        </w:rPr>
        <w:t>источникамии</w:t>
      </w:r>
      <w:proofErr w:type="spellEnd"/>
      <w:r>
        <w:rPr>
          <w:sz w:val="28"/>
          <w:szCs w:val="28"/>
        </w:rPr>
        <w:t xml:space="preserve"> информации</w:t>
      </w:r>
      <w:r w:rsidR="004B12C3">
        <w:rPr>
          <w:sz w:val="28"/>
          <w:szCs w:val="28"/>
        </w:rPr>
        <w:t>.</w:t>
      </w:r>
      <w:proofErr w:type="gramEnd"/>
    </w:p>
    <w:p w:rsidR="004B12C3" w:rsidRDefault="004B12C3" w:rsidP="00CA11CE">
      <w:pPr>
        <w:jc w:val="both"/>
        <w:rPr>
          <w:sz w:val="28"/>
          <w:szCs w:val="28"/>
        </w:rPr>
      </w:pPr>
    </w:p>
    <w:p w:rsidR="00CA11CE" w:rsidRDefault="00CA11CE" w:rsidP="00CA11CE">
      <w:pPr>
        <w:jc w:val="both"/>
        <w:rPr>
          <w:sz w:val="28"/>
          <w:szCs w:val="28"/>
        </w:rPr>
      </w:pP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Эпиграф:  </w:t>
      </w:r>
      <w:r w:rsidRPr="00C06E0B">
        <w:rPr>
          <w:b/>
          <w:i/>
          <w:sz w:val="32"/>
          <w:szCs w:val="32"/>
        </w:rPr>
        <w:t>Не стыдно не знать, стыдно не учиться.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(Русская пословица)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урока: </w:t>
      </w:r>
      <w:r>
        <w:rPr>
          <w:sz w:val="28"/>
          <w:szCs w:val="28"/>
        </w:rPr>
        <w:t>компьютер, видеопроектор, экран.</w:t>
      </w:r>
    </w:p>
    <w:p w:rsidR="00CA11CE" w:rsidRDefault="00CA11CE" w:rsidP="00CA11CE">
      <w:pPr>
        <w:jc w:val="both"/>
        <w:rPr>
          <w:sz w:val="28"/>
          <w:szCs w:val="28"/>
        </w:rPr>
      </w:pPr>
    </w:p>
    <w:p w:rsidR="00CA11CE" w:rsidRDefault="00CA11CE" w:rsidP="00CA11C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Подготовка к уроку: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>Заранее был выбран пресс-центр: физик, эколог, врач, биолог, кандидат технических наук, обществовед. Ребята, представляющие данных специалистов,  подобрали себе команду для сбора информации по вопросам: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>1. Что такое шум? Интенсивность звуков от различных его источников (физик)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>2. Допустимые нормы шума. Вред и польза шума (эколог)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>3. Негативное влияние шума и тишины на организм человека. Природные звуки (врач)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>4. Влияние шума на животный и растительный мир (биолог)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>5.Шумовое загрязнение, создаваемое транспортом и другими техническими средствами (кандидат технических наук)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>6.Меры, применяемые по снижению шума в различных странах. Колокольный звон (обществовед).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заранее были выбраны ведущий пресс-конференции и представители журналов: «Экология», «Наука и жизнь», «Здоровье», «Техника молодежи», «Вопросы истории». </w:t>
      </w:r>
    </w:p>
    <w:p w:rsidR="00CA11CE" w:rsidRDefault="00CA11CE" w:rsidP="00CA11CE">
      <w:pPr>
        <w:jc w:val="both"/>
        <w:rPr>
          <w:sz w:val="28"/>
          <w:szCs w:val="28"/>
        </w:rPr>
      </w:pPr>
      <w:r>
        <w:rPr>
          <w:sz w:val="28"/>
          <w:szCs w:val="28"/>
        </w:rPr>
        <w:t>Из собранной информации был отобран материал для урока и составлен его сценарий ребятами- «специалистами» и «представителями» журналов с помощью учителя.</w:t>
      </w:r>
    </w:p>
    <w:p w:rsidR="00CA11CE" w:rsidRDefault="00CA11CE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7B4DE3" w:rsidRDefault="007B4DE3" w:rsidP="00CA11CE">
      <w:pPr>
        <w:jc w:val="both"/>
        <w:rPr>
          <w:sz w:val="28"/>
          <w:szCs w:val="28"/>
        </w:rPr>
      </w:pPr>
    </w:p>
    <w:p w:rsidR="00CA11CE" w:rsidRDefault="00CA11CE" w:rsidP="00CA11C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Ход урока</w:t>
      </w:r>
    </w:p>
    <w:p w:rsidR="00CA11CE" w:rsidRDefault="00CA11CE" w:rsidP="00CA11CE">
      <w:pPr>
        <w:jc w:val="center"/>
        <w:rPr>
          <w:b/>
          <w:bCs/>
          <w:sz w:val="32"/>
          <w:szCs w:val="32"/>
        </w:rPr>
      </w:pPr>
    </w:p>
    <w:p w:rsidR="00CA11CE" w:rsidRDefault="00CA11CE" w:rsidP="00CA11CE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I   </w:t>
      </w:r>
      <w:r>
        <w:rPr>
          <w:i/>
          <w:iCs/>
          <w:sz w:val="28"/>
          <w:szCs w:val="28"/>
        </w:rPr>
        <w:t>Вступительное слово учителя</w:t>
      </w:r>
    </w:p>
    <w:p w:rsidR="00CA11CE" w:rsidRDefault="00CA11CE" w:rsidP="00CA1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жизнь ставит перед нами, ребята, сложные акустические задачи. Нескончаемый шум транспорта в городах, рев самолетов, грохот заводских машин, шум бытовых приборов, радио, телевидение и т.д. Это и есть отрицательные последствия научно-технического прогресса. Шум, утверждают некоторые специалисты, свидетельствует не о прогрессе техники, а о ее отставании. Но откажется ли человек от техники, которая приносит ему в жизни удобства, комфорт? Конечно же нет. Значит надо бороться с теми опасностями, которые приносят шум. Специалисты в различных областях решают эту проблему, но не все еще сделано. И мы с вами должны чаще говорить и делать все возможное, чтобы наша жизнь не засорялась звуковым мусором. Мы убираем из своей квартиры, школы, двора другой мусор и не задумываемся, что некоторые звуки и шум наносят серьезный вред здоровью человека и окружающей природе.</w:t>
      </w:r>
    </w:p>
    <w:p w:rsidR="0057399C" w:rsidRDefault="0057399C" w:rsidP="00CA11CE">
      <w:pPr>
        <w:pStyle w:val="a3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8005"/>
            <wp:effectExtent l="0" t="0" r="0" b="0"/>
            <wp:docPr id="7" name="Рисунок 7" descr="C:\Users\real2\AppData\Local\Microsoft\Windows\Temporary Internet Files\Content.Word\IMG-20200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eal2\AppData\Local\Microsoft\Windows\Temporary Internet Files\Content.Word\IMG-20200128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CE" w:rsidRDefault="00CA11CE" w:rsidP="00CA1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 конце урока, ребята, мы ответим на вопрос «Каким образом каждый из вас лично может помочь в борьбе с шумом в местах вашего обитания?»</w:t>
      </w:r>
    </w:p>
    <w:p w:rsidR="00CA11CE" w:rsidRDefault="00CA11CE" w:rsidP="00CA11C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 ходу урока составьте, пожалуйста, конспект в форме таблицы: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1606"/>
        <w:gridCol w:w="1606"/>
        <w:gridCol w:w="1606"/>
        <w:gridCol w:w="1607"/>
      </w:tblGrid>
      <w:tr w:rsidR="00CA11CE" w:rsidTr="00570BA3">
        <w:tc>
          <w:tcPr>
            <w:tcW w:w="48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Влияние шума</w:t>
            </w:r>
          </w:p>
        </w:tc>
        <w:tc>
          <w:tcPr>
            <w:tcW w:w="481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по снижению шума</w:t>
            </w:r>
          </w:p>
        </w:tc>
      </w:tr>
      <w:tr w:rsidR="00CA11CE" w:rsidTr="00570BA3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</w:pPr>
            <w:r>
              <w:t>На организм человека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</w:pPr>
            <w:r>
              <w:t>На животных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</w:pPr>
            <w:r>
              <w:t>На растения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</w:pPr>
            <w:r>
              <w:t>Транспорта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</w:pPr>
            <w:r>
              <w:t>На производстве</w:t>
            </w: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1CE" w:rsidRDefault="00CA11CE" w:rsidP="00570BA3">
            <w:pPr>
              <w:pStyle w:val="a5"/>
            </w:pPr>
            <w:r>
              <w:t>В быту</w:t>
            </w:r>
          </w:p>
        </w:tc>
      </w:tr>
      <w:tr w:rsidR="00CA11CE" w:rsidTr="00570BA3">
        <w:tc>
          <w:tcPr>
            <w:tcW w:w="1606" w:type="dxa"/>
            <w:tcBorders>
              <w:left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6" w:type="dxa"/>
            <w:tcBorders>
              <w:left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6" w:type="dxa"/>
            <w:tcBorders>
              <w:left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6" w:type="dxa"/>
            <w:tcBorders>
              <w:left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6" w:type="dxa"/>
            <w:tcBorders>
              <w:left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right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</w:tr>
      <w:tr w:rsidR="00CA11CE" w:rsidTr="00570BA3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11CE" w:rsidRDefault="00CA11CE" w:rsidP="00570BA3">
            <w:pPr>
              <w:pStyle w:val="a5"/>
              <w:rPr>
                <w:sz w:val="28"/>
                <w:szCs w:val="28"/>
              </w:rPr>
            </w:pPr>
          </w:p>
        </w:tc>
      </w:tr>
    </w:tbl>
    <w:p w:rsidR="00CA11CE" w:rsidRPr="00A520E7" w:rsidRDefault="00CA11CE" w:rsidP="00CA11CE">
      <w:pPr>
        <w:pStyle w:val="a3"/>
        <w:rPr>
          <w:b/>
          <w:sz w:val="28"/>
          <w:szCs w:val="28"/>
          <w:u w:val="single"/>
        </w:rPr>
      </w:pPr>
    </w:p>
    <w:p w:rsidR="00CA11CE" w:rsidRDefault="00CA11CE" w:rsidP="00CA11CE">
      <w:pPr>
        <w:pStyle w:val="a3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II  </w:t>
      </w:r>
      <w:r>
        <w:rPr>
          <w:i/>
          <w:iCs/>
          <w:sz w:val="28"/>
          <w:szCs w:val="28"/>
        </w:rPr>
        <w:t>Пресс-конференция</w:t>
      </w:r>
    </w:p>
    <w:p w:rsidR="0057399C" w:rsidRDefault="0057399C" w:rsidP="00CA11CE">
      <w:pPr>
        <w:pStyle w:val="a3"/>
        <w:rPr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7700"/>
            <wp:effectExtent l="0" t="0" r="0" b="0"/>
            <wp:docPr id="9" name="Рисунок 9" descr="C:\Users\real2\AppData\Local\Microsoft\Windows\Temporary Internet Files\Content.Word\IMG-202001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eal2\AppData\Local\Microsoft\Windows\Temporary Internet Files\Content.Word\IMG-20200128-WA0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Ведущий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Шум — это неотъемлемый элемент нашего бытия, который в условиях научно-технического прогресса приобрел важное значение в проблеме безопасности жизни и здоровья людей. Для ликвидации «нестройных звуков» в местах обитания людей следовало бы полностью устранить все процессы, порождающие акустические колебания звуковых частот. Ясно, что это практически невозможно, поэтому можно согласиться с П.Л.Капицей, что тишину создать труднее, чем звук. И так как шум обычно сопутствует активной трудовой деятельности человека, необходимо организовать эту деятельность таким образом, чтобы шум от нее не наносил ущерба работе и отдыху людей.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Сегодня у нас в гостях ученые-специалисты, которые дадут разъяснение явлениям, связанным с шумом, ответят на вопросы представителей разных </w:t>
      </w:r>
      <w:r>
        <w:rPr>
          <w:sz w:val="28"/>
        </w:rPr>
        <w:lastRenderedPageBreak/>
        <w:t xml:space="preserve">редакций журналов. Итак, начинаем пресс-конференцию «Шумовое загрязнение и его влияние на биологические </w:t>
      </w:r>
      <w:r w:rsidR="0057399C">
        <w:rPr>
          <w:sz w:val="28"/>
        </w:rPr>
        <w:t>системы».  Слово предост</w:t>
      </w:r>
      <w:r w:rsidR="007D6676">
        <w:rPr>
          <w:sz w:val="28"/>
        </w:rPr>
        <w:t>а</w:t>
      </w:r>
      <w:r w:rsidR="0057399C">
        <w:rPr>
          <w:sz w:val="28"/>
        </w:rPr>
        <w:t>вляется</w:t>
      </w:r>
      <w:r w:rsidR="007D6676">
        <w:rPr>
          <w:sz w:val="28"/>
          <w:lang w:val="en-US"/>
        </w:rPr>
        <w:t xml:space="preserve"> </w:t>
      </w:r>
      <w:r>
        <w:rPr>
          <w:sz w:val="28"/>
        </w:rPr>
        <w:t>физику.</w:t>
      </w:r>
    </w:p>
    <w:p w:rsidR="0057399C" w:rsidRDefault="0057399C" w:rsidP="00CA11CE">
      <w:pPr>
        <w:pStyle w:val="a3"/>
        <w:spacing w:after="0"/>
        <w:jc w:val="both"/>
        <w:rPr>
          <w:sz w:val="28"/>
        </w:rPr>
      </w:pPr>
    </w:p>
    <w:p w:rsidR="004A58A8" w:rsidRDefault="004A58A8" w:rsidP="00CA11CE">
      <w:pPr>
        <w:pStyle w:val="a3"/>
        <w:spacing w:after="0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real2\AppData\Local\Microsoft\Windows\Temporary Internet Files\Content.Word\20200128_12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l2\AppData\Local\Microsoft\Windows\Temporary Internet Files\Content.Word\20200128_124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Физик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В «Толковом словаре» В.И.Даля шум определяется как совокупность «нестройных з</w:t>
      </w:r>
      <w:r w:rsidR="007D6676">
        <w:rPr>
          <w:sz w:val="28"/>
        </w:rPr>
        <w:t>вуков». Шум — это лишний, мешающ</w:t>
      </w:r>
      <w:r>
        <w:rPr>
          <w:sz w:val="28"/>
        </w:rPr>
        <w:t>ий звук, имеющий сложную временную структуру. При его восприятии не возникает впечатления определенной высоты тона. Нередко его справедливо называют «звуковым мусором». Шумы бывают низкочастотные (частота менее 350 Гц), высокочастотные (более 800 Гц) и шумы средних частот (в диапазоне между 350 и 800 Гц). Шум измеряется по международной договоренности в децибелах (деци — приставка 0,1; бел — в честь изобретателя телефона А.Г.Белла). Чтобы представить шумовой водопад, низвергающийся постоянно на наши головы, ознакомимся с таблицей интенсивности звуков, выраженной в децибелах:</w:t>
      </w:r>
    </w:p>
    <w:p w:rsidR="0057399C" w:rsidRDefault="0057399C" w:rsidP="00CA11CE">
      <w:pPr>
        <w:pStyle w:val="a3"/>
        <w:spacing w:after="0"/>
        <w:jc w:val="both"/>
        <w:rPr>
          <w:sz w:val="28"/>
        </w:rPr>
      </w:pPr>
    </w:p>
    <w:p w:rsidR="0057399C" w:rsidRDefault="0057399C" w:rsidP="00CA11CE">
      <w:pPr>
        <w:pStyle w:val="a3"/>
        <w:spacing w:after="0"/>
        <w:jc w:val="both"/>
        <w:rPr>
          <w:sz w:val="28"/>
        </w:rPr>
      </w:pPr>
    </w:p>
    <w:p w:rsidR="0057399C" w:rsidRDefault="0057399C" w:rsidP="00CA11CE">
      <w:pPr>
        <w:pStyle w:val="a3"/>
        <w:spacing w:after="0"/>
        <w:jc w:val="both"/>
        <w:rPr>
          <w:sz w:val="28"/>
        </w:rPr>
      </w:pPr>
    </w:p>
    <w:p w:rsidR="0057399C" w:rsidRDefault="0057399C" w:rsidP="00CA11CE">
      <w:pPr>
        <w:pStyle w:val="a3"/>
        <w:spacing w:after="0"/>
        <w:jc w:val="both"/>
        <w:rPr>
          <w:sz w:val="28"/>
        </w:rPr>
      </w:pPr>
    </w:p>
    <w:p w:rsidR="0057399C" w:rsidRDefault="0057399C" w:rsidP="00CA11CE">
      <w:pPr>
        <w:pStyle w:val="a3"/>
        <w:spacing w:after="0"/>
        <w:jc w:val="both"/>
        <w:rPr>
          <w:sz w:val="28"/>
        </w:rPr>
      </w:pPr>
    </w:p>
    <w:p w:rsidR="0057399C" w:rsidRDefault="0057399C" w:rsidP="00CA11CE">
      <w:pPr>
        <w:pStyle w:val="a3"/>
        <w:spacing w:after="0"/>
        <w:jc w:val="both"/>
        <w:rPr>
          <w:sz w:val="28"/>
        </w:rPr>
      </w:pPr>
    </w:p>
    <w:p w:rsidR="0057399C" w:rsidRDefault="0057399C" w:rsidP="00CA11CE">
      <w:pPr>
        <w:pStyle w:val="a3"/>
        <w:spacing w:after="0"/>
        <w:jc w:val="both"/>
        <w:rPr>
          <w:sz w:val="28"/>
        </w:rPr>
      </w:pP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lastRenderedPageBreak/>
        <w:t>( Презентация таблицы)</w:t>
      </w:r>
    </w:p>
    <w:p w:rsidR="00CA11CE" w:rsidRDefault="00CA11CE" w:rsidP="00CA11CE">
      <w:pPr>
        <w:pStyle w:val="a3"/>
        <w:spacing w:after="0"/>
        <w:jc w:val="both"/>
      </w:pP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341"/>
        <w:gridCol w:w="2296"/>
      </w:tblGrid>
      <w:tr w:rsidR="00CA11CE" w:rsidTr="00570BA3">
        <w:tc>
          <w:tcPr>
            <w:tcW w:w="7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Шум волн при слабом ветре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08.10.13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Шепот, шелест листьев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20-30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Нормальная речь, шум улицы ночью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30-40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Громкая речь, шум улицы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60-70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Оркестр, шум автомобиля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70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Телевизор, кофемолка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70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Будильник, пылесос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80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Электробритва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90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Крик, шум поезда, мотоцикла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80-90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Дискотека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110-140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Шум реактивного двигателя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120-140</w:t>
            </w:r>
          </w:p>
        </w:tc>
      </w:tr>
      <w:tr w:rsidR="00CA11CE" w:rsidTr="00570BA3">
        <w:tc>
          <w:tcPr>
            <w:tcW w:w="7341" w:type="dxa"/>
            <w:tcBorders>
              <w:left w:val="single" w:sz="8" w:space="0" w:color="000000"/>
              <w:bottom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Выстрел из орудия</w:t>
            </w:r>
          </w:p>
        </w:tc>
        <w:tc>
          <w:tcPr>
            <w:tcW w:w="22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1CE" w:rsidRDefault="00CA11CE" w:rsidP="00570BA3">
            <w:pPr>
              <w:pStyle w:val="a5"/>
              <w:spacing w:after="283"/>
            </w:pPr>
            <w:r>
              <w:t>170</w:t>
            </w:r>
          </w:p>
        </w:tc>
      </w:tr>
    </w:tbl>
    <w:p w:rsidR="00CA11CE" w:rsidRDefault="00CA11CE" w:rsidP="00CA11CE">
      <w:pPr>
        <w:pStyle w:val="a3"/>
        <w:spacing w:after="0"/>
      </w:pP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Шум коварен, его вредное воздействие на организм совершается незримо и незаметно. Нарушения в организме обнаруживаются не сразу. К тому же организм человека против шума практически беззащитен, у нашего уха нет какого-либо защитного приспособления, сходного, например, с веками глаз, защищающими их от света. Интересно, что органы слуха и зрения человека взаимосвязаны. Так, освещение глаз понижает чувствительность уха: слабый шум, хорошо слышимый в темной комнате, в светлой может стать неслышимым. Со своей стороны шум повышает чувствительность глаз к зеленым лучам спектра и понижает ее к оранжево-красным лучам.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Ведущий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С допустимыми нормами шума нас познакомит исследователь экологической службы.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Эколог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Предельно допустимые нормы шума: для работников умственного труда до 45 дБ, в производственных помещениях и на территории предприятий — до 80 дБ. У школьников, занимающихся в классах, где шум выше 45 дБ, </w:t>
      </w:r>
      <w:r>
        <w:rPr>
          <w:sz w:val="28"/>
        </w:rPr>
        <w:lastRenderedPageBreak/>
        <w:t>происходит снижение слуховой чувствительности, по</w:t>
      </w:r>
      <w:r w:rsidR="007D6676">
        <w:rPr>
          <w:sz w:val="28"/>
        </w:rPr>
        <w:t>в</w:t>
      </w:r>
      <w:r>
        <w:rPr>
          <w:sz w:val="28"/>
        </w:rPr>
        <w:t>ышается утомляемость, отмечаются головные боли, резко снижается умственная деятельность. На территории жилой застройки уровень шума не должен превышать 55 дБ днем и 45 дБ ночью. В многоэтажных зданиях фоновый «квартирный» шум создают лифты, водо- и мусоропроводы, вентиляторы и т.д. В жилых помещениях допускается шум до 40 дБ днем и 30 дБ ночью. Допустимым для улиц городов считается уровень шума 60 дБ. При повышении его у людей чаще наблюдается бессонница, раздражительность и заболеваемость.</w:t>
      </w:r>
    </w:p>
    <w:p w:rsidR="004A58A8" w:rsidRDefault="004A58A8" w:rsidP="00CA11CE">
      <w:pPr>
        <w:pStyle w:val="a3"/>
        <w:spacing w:after="0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real2\AppData\Local\Microsoft\Windows\Temporary Internet Files\Content.Word\20200128_12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2\AppData\Local\Microsoft\Windows\Temporary Internet Files\Content.Word\20200128_124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экологу (журнал «Экология»)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Шум — только враг или он может приносить и пользу?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эколога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Известно, что звуковые волны «шумового» типа способны рассеивать и осаждать пыль. Это свойство используется, в частности, для очистки воздуха в заводских цехах.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Ведущий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Какое влияние оказывает шум на организм человека, расскажет врач.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Врач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Шум оказывает негативное влияние на центральную нервную систему человека, в результате его действия повышается кровяное и внутричерепное давление, нарушается нормальная работа сердца, возникает головокружение. В обстановке сильного и длительного шума человек становится раздражительным и менее внимательным, у него нарушается координация </w:t>
      </w:r>
      <w:r>
        <w:rPr>
          <w:sz w:val="28"/>
        </w:rPr>
        <w:lastRenderedPageBreak/>
        <w:t xml:space="preserve">движений, могут возникнуть головные боли и тошнота. Больной человек реагирует чаще всего на шум крайне чувствительно, и процесс его выздоровления при этом удлиняется, а иногда даже и нарушается. Так как человеческое ухо особенно чувствительно к звукам высоких частот, наиболее отрицательно действуют на человека высокочастотные прерывистые шумы. Максимальный порог силы звука для человека 120-130 дБ. При интенсивности шума 140-145 дБ возникают вибрации в мягких тканях носа и горла, а также в костях черепа и зубах. Если интенсивность превышает 140 дБ, то начинает вибрировать грудная клетка, мышцы рук и ног, появляется боль в ушах и голове, крайняя усталость и раздражительность, при уровне шума свыше 160 дБ может произойти разрыв барабанной перепонки, а громкость 180 дБ — смертельна. Долговременное воздействие мощных звуков и шумов </w:t>
      </w:r>
      <w:proofErr w:type="spellStart"/>
      <w:r>
        <w:rPr>
          <w:sz w:val="28"/>
        </w:rPr>
        <w:t>перевозбуждает</w:t>
      </w:r>
      <w:proofErr w:type="spellEnd"/>
      <w:r>
        <w:rPr>
          <w:sz w:val="28"/>
        </w:rPr>
        <w:t xml:space="preserve"> клетки коры головного мозга, нарушает их работоспособность, в результате чего понижается острота слуха, ускоряется процесс старения организма. «Вслушивание же в тишину, наоборот, повышает остроту слуха». Вызванная шумом глухота заняла первое место среди профессиональных заболеваний. Шумовое загрязнение по данным австрийских ученых укорачивает жизнь жителей больших городов на 10-12 лет. 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врачу (журнал «Наука и жизнь»)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Мы все говорим о вреде шума, а тишина всегда ли благоприятна для организма человека?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врача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Человек не может жить в беззвучном мире. Испытание безмолвием — одно из самых мучительных. Абсолютная тишина пугает и угнетает человека. Так, сотрудники одного конструкторского бюро, имевшего прекрасную звукоизоляцию, уже через неделю стали жаловаться, что не могут работать в условиях гнетущей тишины. Они нервничали, теряли работоспособность. И, наоборот, ученые установили, что звуки определенной силы стимулируют процесс мышления, в особенности процесс счёта.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физику (журнал «Здоровье»)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Почему искусственный шум (например, шум работающих машин) оказывает отрицательное действие на живой организм, а природные звуки (шум дождя, шелест листьев) действуют на него благотворно?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физика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Научные исследования показали, что во всех природных шумах определяющими являются одни и те же частоты — порядка 1000 Гц. Они относятся к зоне наилучшего восприятия для слухового аппарата, этим и объясняется вызываемое ими приятное чувство успокоения и равновесия. Искусственные шумы, как правило, связаны со звуками более высоких тонов, поэтому приводят живой организм в угнетенное состояние.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дополняет врач</w:t>
      </w:r>
    </w:p>
    <w:p w:rsidR="00CA11CE" w:rsidRDefault="00CA11CE" w:rsidP="00CA11CE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Тихий шелест листвы, журчание ручья, птичьи голоса, легкий плеск воды и шум прибоя всегда приятны человеку. Они успокаивают его, снимают </w:t>
      </w:r>
      <w:r>
        <w:rPr>
          <w:sz w:val="28"/>
          <w:szCs w:val="28"/>
        </w:rPr>
        <w:lastRenderedPageBreak/>
        <w:t>стрессы. Это используется в лечебных заведениях, в кабинетах психологической разгрузки. (Мультимедийная презентация природных успокаивающих шумов).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Ведущий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Оказывает ли шум влияние на растения и животных расскажет биолог.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Биолог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«Шум, - заявил один из американских специалистов по шуму, - такой же медленный убийца, как и смог». Постоянный шум — причина того, что в городе деревья болеют гораздо чаще и умирают раньше, чем в естественной среде. Длительный шум высоких тонов приводит к угнетению, а нередко и к гибели не только растительных, но и животных организмов. Было установлено, что у животных изменение физиологического состояния под воздействием шума протекает в 3 фазы: угнетение, затем некоторое возбуждение и снова подавленное состояние, но уже более глубокое и продолжительное, чем вначале. Длительное пребывание животных в условиях интенсивного шума сопровождается изменением у них артериального давления, ухудшением работы сердца.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биологу (журнал «Здоровье»)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У меня дома много цветов. Недавно часть из них я поставила в комнату, где постоянно играет музыка. Так вот через некоторое время некоторые цветы стали расти быстрее, а другие, наоборот, замедлили рост. Значит музыка влияет на цветы?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биолога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Да. И первенство в этом открытии принадлежит индийским ботаникам, которые установили, что подбором шумовых тонов можно воздействовать на рост растений. Причем одни растения любят негромкую мелодичную музыку, а другие начинают пышно цвести от «убойных» звуков «металла» и джаза. Многие цветы, особенно тропические «заслушиваются» рэпом. А самыми чувствительными к музыке растениями признаны табак и рис. Если на плантациях этих растений включать их любимые мелодии, они растут быстрее.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Ведущий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О шумовом загрязнении, создаваемом транспортом, расскажет кандидат технических наук.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Кандидат технических наук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Сейчас транспорт — основной источник шума на планете. Наиболее шумны дизельные поезда (автопоезда) — до 90 дБ, железнодорожные поезда — до 100 дБ, самолеты на взлете — до 150 дБ. Рост мощности и скоростей транспортных средств приводит к еще большему росту шума. Особенно острый характер проблема шума приобрела в связи с эксплуатацией сверхзвуковых самолетов, интенсивность шума которых значительно превосходит допустимые нормы. На городских транспортных магистралях шум постоянно в течение дневного времени составляет в среднем 90 дБ. Доля шума возникает в результате работы промышленных предприятий, машинной </w:t>
      </w:r>
      <w:r>
        <w:rPr>
          <w:sz w:val="28"/>
        </w:rPr>
        <w:lastRenderedPageBreak/>
        <w:t>очистки улиц от мусора. Предприятие или производство считается шумным, если уровень «нестройных» звуков в его помещениях, цехах более 80 дБ.</w:t>
      </w:r>
    </w:p>
    <w:p w:rsidR="00CA11CE" w:rsidRDefault="00CA11CE" w:rsidP="00CA11CE">
      <w:pPr>
        <w:pStyle w:val="a3"/>
        <w:spacing w:after="0"/>
        <w:jc w:val="both"/>
        <w:rPr>
          <w:b/>
          <w:i/>
          <w:sz w:val="28"/>
          <w:u w:val="single"/>
        </w:rPr>
      </w:pPr>
      <w:r w:rsidRPr="00CA11CE">
        <w:rPr>
          <w:b/>
          <w:i/>
          <w:sz w:val="28"/>
          <w:u w:val="single"/>
        </w:rPr>
        <w:t>(Мультимедийная презентация шумов при работе транспорта, технических устройств).</w:t>
      </w:r>
    </w:p>
    <w:p w:rsidR="004A58A8" w:rsidRPr="00CA11CE" w:rsidRDefault="004A58A8" w:rsidP="00CA11CE">
      <w:pPr>
        <w:pStyle w:val="a3"/>
        <w:spacing w:after="0"/>
        <w:jc w:val="both"/>
        <w:rPr>
          <w:b/>
          <w:i/>
          <w:sz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3" name="Рисунок 3" descr="C:\Users\real2\AppData\Local\Microsoft\Windows\Temporary Internet Files\Content.Word\20200128_12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al2\AppData\Local\Microsoft\Windows\Temporary Internet Files\Content.Word\20200128_125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кандидату наук (журнал «Техника молодежи»)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Назовите направления снижения «шумового загрязнения», создаваемого транспортом.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кандидата наук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Чтобы снизить шумовые эффекты транспорта, используют асфальтовые покрытия дорог, резиновые шины автомобилей, изменения конструкции трамваев. В некоторых городах (например, Москве) запрещены звуковые сигналы; снижается громкость сигнализации. Автомобильные двигатели снабжаются глушителями, снижающими шум выхлопа у легкового автомобиля до 50-55 дБ. Строятся магистрали с односторонним и безостановочным движением машин, создаются кольцевые дороги и дублирующие трассы. Устраняются воздушные трассы над городами. Плотные ряды деревьев и кустарников, высаженные вдоль шоссе и автострад, уменьшают уровень шума на 10 дБ, в то время как </w:t>
      </w:r>
      <w:proofErr w:type="spellStart"/>
      <w:r>
        <w:rPr>
          <w:sz w:val="28"/>
        </w:rPr>
        <w:t>шумозащитные</w:t>
      </w:r>
      <w:proofErr w:type="spellEnd"/>
      <w:r>
        <w:rPr>
          <w:sz w:val="28"/>
        </w:rPr>
        <w:t xml:space="preserve"> экраны высотой 3-5 м понижают его всего на 5-6 дБ.</w:t>
      </w:r>
    </w:p>
    <w:p w:rsidR="004A58A8" w:rsidRDefault="004A58A8" w:rsidP="00CA11CE">
      <w:pPr>
        <w:pStyle w:val="a3"/>
        <w:spacing w:after="0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4" name="Рисунок 4" descr="C:\Users\real2\AppData\Local\Microsoft\Windows\Temporary Internet Files\Content.Word\20200128_12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al2\AppData\Local\Microsoft\Windows\Temporary Internet Files\Content.Word\20200128_1257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физику (журнал «Наука и жизнь»)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Каким образом зеленые насаждения поглощают звуки?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физика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В густой кроне деревьев воздушный поток разбивается на множество маленьких вихрей, что интенсивно рассеивает его энергию. При борьбе с городским шумом с помощью зеленых насаждений надо учитывать то, что хорошо рассеивают и поглощают звуки деревья с густыми ветвями (клен, липа, тополь). Хвойные деревья делают это хуже, т.к.иглы хвои рассеивают звуки в меньшей степени, чем листья.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физику (журнал «Наука и жизнь»)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Но зимой на деревьях и кустарниках нет листвы?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физика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Но зато есть снег. Между пушинками снега существуют маленькие полости, благодаря которым такой снег поглощает звук так же, как звукопоглощающие покрытия в современных служебных помещениях. Подобное ослабление звука наблюдают, например, участники антарктических экспедиций, когда прорывают туннели в снегу: приходится кричать, чтобы быть услышанным на расстоянии 5 метров.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кандидату технических наук (журнал «Техника молодежи»)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А как снижают шум на производстве?</w:t>
      </w:r>
    </w:p>
    <w:p w:rsidR="004A58A8" w:rsidRDefault="004A58A8" w:rsidP="00CA11CE">
      <w:pPr>
        <w:pStyle w:val="a3"/>
        <w:spacing w:after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6" name="Рисунок 6" descr="C:\Users\real2\AppData\Local\Microsoft\Windows\Temporary Internet Files\Content.Word\20200128_12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eal2\AppData\Local\Microsoft\Windows\Temporary Internet Files\Content.Word\20200128_125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кандидата наук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На производстве шум снижают благодаря замене звуковых сигналов </w:t>
      </w:r>
      <w:proofErr w:type="gramStart"/>
      <w:r>
        <w:rPr>
          <w:sz w:val="28"/>
        </w:rPr>
        <w:t>световыми</w:t>
      </w:r>
      <w:proofErr w:type="gramEnd"/>
      <w:r>
        <w:rPr>
          <w:sz w:val="28"/>
        </w:rPr>
        <w:t>, смазке соударяющихся и трущихся деталей машин и механизмов, амортизации вибрирующих блоков машин с помощью упругих прокладок, а также благодаря использованию звукопоглощающих материалов в отделке стен, полов и потолков помещений. Звукоизолирующими кожухами закрывают издающие шум устройства (машины, агрегаты, установки и т.д.). Иногда в цехах предприятий создают оранжереи, растения которых способствуют рассеянию и поглощению производственного шума.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Ведущий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Слово предоставляется обществоведу.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Обществовед</w:t>
      </w:r>
    </w:p>
    <w:p w:rsidR="00CA11CE" w:rsidRPr="004A58A8" w:rsidRDefault="00CA11CE" w:rsidP="004A58A8">
      <w:pPr>
        <w:pStyle w:val="a3"/>
        <w:spacing w:after="0"/>
        <w:jc w:val="both"/>
        <w:rPr>
          <w:sz w:val="28"/>
        </w:rPr>
      </w:pPr>
      <w:r>
        <w:rPr>
          <w:sz w:val="28"/>
        </w:rPr>
        <w:t>Шум, естественно, измеряют, вводят строгие законы, предусматривающие ответственность за нарушение тишины. Действуют они давно. В Швейцарии, например, считается грубым нарушением хлопанье автомобильной дверцей. Во Франции конфискуют автомобили, на которых совершено повторное нарушение шумового режима, в столице Перу отбирают кассеты у тех уличных продавцов, которые чересчур громко зазывают покупателей в торговые лавки, транслируя музыку. В Зальцбурге (Австралия) в праздники и выходные дни выбивание пыли из ковров можно делать лишь в определенные часы.</w:t>
      </w:r>
      <w:r w:rsidR="004A58A8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5" name="Рисунок 5" descr="C:\Users\real2\AppData\Local\Microsoft\Windows\Temporary Internet Files\Content.Word\20200128_12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al2\AppData\Local\Microsoft\Windows\Temporary Internet Files\Content.Word\20200128_1257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8A8">
        <w:rPr>
          <w:b/>
          <w:i/>
          <w:sz w:val="28"/>
        </w:rPr>
        <w:t>Вопр</w:t>
      </w:r>
      <w:r>
        <w:rPr>
          <w:b/>
          <w:i/>
          <w:sz w:val="28"/>
        </w:rPr>
        <w:t>ос обществоведу (журнал «Вопросы истории»)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В старые, древние времена знали ли люди, какое сильное воздействие на человеческий организм оказывают звуки и боролись ли они за тишину?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обществоведа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Какое сильное воздействие на человеческий организм оказывают звуки, видно из следующего примера. В Китае более 2-х тыс.лет назад существовало такое наказание оскорбивших Всевышнего: они подвергались непрерывному воздействию звуков флейт, барабанов и крикунов до тех пор, пока не падали замертво. Жители Древнего Рима жаловались, что уличный шум не дает им спать по ночам, а Юлий Цезарь в 50-м году до </w:t>
      </w:r>
      <w:proofErr w:type="spellStart"/>
      <w:r>
        <w:rPr>
          <w:sz w:val="28"/>
        </w:rPr>
        <w:t>н.э.вынужден</w:t>
      </w:r>
      <w:proofErr w:type="spellEnd"/>
      <w:r>
        <w:rPr>
          <w:sz w:val="28"/>
        </w:rPr>
        <w:t xml:space="preserve"> был запретить ночное движение экипажей по городу. Королева Англии Елизавета I (XVI в.), заботясь о ночном покое своих подданных, запретила любые схватки и громкие семейные ссоры после 22-х часов. В ту пору супружеские разлады были чуть ли не единственными источниками шума.</w:t>
      </w:r>
    </w:p>
    <w:p w:rsidR="00CA11CE" w:rsidRDefault="00CA11CE" w:rsidP="00CA11CE">
      <w:pPr>
        <w:pStyle w:val="a3"/>
        <w:spacing w:after="0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Вопрос обществоведу (журнал «Вопросы истории)</w:t>
      </w:r>
    </w:p>
    <w:p w:rsidR="00CA11CE" w:rsidRDefault="002F5781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Существуют ли в Росс</w:t>
      </w:r>
      <w:r w:rsidR="00CA11CE">
        <w:rPr>
          <w:sz w:val="28"/>
        </w:rPr>
        <w:t>ии законы о мерах по снижению шума и по борьбе с ним?</w:t>
      </w:r>
    </w:p>
    <w:p w:rsidR="00CA11CE" w:rsidRDefault="00CA11CE" w:rsidP="00CA11CE">
      <w:pPr>
        <w:pStyle w:val="a3"/>
        <w:spacing w:after="0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Ответ обществоведа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Статья 24 «Основ законодательства РФ о здравоохранении посвящена мерам предупреждения, снижения интенсивности и устранения шума в производственных, жилых и общественных зданиях, на улицах и площадях городов и других населенных пунктов». Министерство РФ издало постановление «О мерах по снижению шума на промышленных </w:t>
      </w:r>
      <w:r>
        <w:rPr>
          <w:sz w:val="28"/>
        </w:rPr>
        <w:lastRenderedPageBreak/>
        <w:t>предприятиях, в городах и других населенных пунктах».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обществоведу (журнал «Вопросы истории»)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Мы часто слышим колокольный звон. Что вы можете сказать об этих звуках?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Обществовед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Есть вещи, без которых настоящую Россию тяжело представить. Березки, склонившиеся вдоль дорог, необъятные поля, усеянные «золотой» пшеницей, трескучие морозы и конечно же колокольный звон. Колокольный звон — неповторимая древнерусская церковная музыка. Явление это зародилось в Великом Новгороде. Звон колоколов Софийского собора Юрьевского монастыря был известен далеко за пределами города, слава о нем ходила по всей необъятной Руси. Но Новгородские колокола звучали не только во время церковных служб. Колокола-набаты собирали новгородцев на Вече, повествовали о подходе врага и пожарах. Шло время. Крупные звонницы стали появляться во многих русских городах и монастырях. Каждая звонница «выдавала» свою неповторимую мелодию. Особенно отмечают звоны Московских колоколов. Так, иностранцы, бывавшие в столице, </w:t>
      </w:r>
      <w:proofErr w:type="gramStart"/>
      <w:r>
        <w:rPr>
          <w:sz w:val="28"/>
        </w:rPr>
        <w:t>много веко</w:t>
      </w:r>
      <w:r w:rsidR="007D6676">
        <w:rPr>
          <w:sz w:val="28"/>
        </w:rPr>
        <w:t>в назад, поражались</w:t>
      </w:r>
      <w:proofErr w:type="gramEnd"/>
      <w:r w:rsidR="007D6676">
        <w:rPr>
          <w:sz w:val="28"/>
        </w:rPr>
        <w:t xml:space="preserve"> Колокольне И</w:t>
      </w:r>
      <w:r>
        <w:rPr>
          <w:sz w:val="28"/>
        </w:rPr>
        <w:t>вана Великого. На ней к началу 17 века было аж 37 колоколов.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Что еще удивительного в русских колоколах? В Европе для того, чтобы колокол звонил, раскачивали его основание. В России колокола начинали «играть мелодию», когда их дергали за язык с помощью веревки. Благодаря этой особенности, звон колоколов в России был и есть более ритмичный европейского собрата. Особенность позволяет создавать разнообразные формы колокольной музыки. Простой звон, перезвон, трезвон.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Русские люди тепло относились к колоколам. Колоколам давались имена. Например, в Москве есть «Царь-колокол». А вот в Кремле славного города Ростова колокола узнавали по их «голосам» - «</w:t>
      </w:r>
      <w:proofErr w:type="spellStart"/>
      <w:r>
        <w:rPr>
          <w:sz w:val="28"/>
        </w:rPr>
        <w:t>Сысой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Полилей</w:t>
      </w:r>
      <w:proofErr w:type="spellEnd"/>
      <w:r>
        <w:rPr>
          <w:sz w:val="28"/>
        </w:rPr>
        <w:t xml:space="preserve">», «Лебедь». Колокола даже отправляли в ссылку. Так в Угличе после смерти царевича Дмитрия кто-то ударил в набат, в народе поднялось нешуточное волнение. Царь Борис Годунов приказал </w:t>
      </w:r>
      <w:proofErr w:type="spellStart"/>
      <w:r>
        <w:rPr>
          <w:sz w:val="28"/>
        </w:rPr>
        <w:t>угличский</w:t>
      </w:r>
      <w:proofErr w:type="spellEnd"/>
      <w:r>
        <w:rPr>
          <w:sz w:val="28"/>
        </w:rPr>
        <w:t xml:space="preserve"> колокол высечь и вырвать язык, а после отправить в Сибирь.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Вопрос врачу (журнал «Здоровье»)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А какое влияние оказывает колокольный звон на эмоциональное состояние человека?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Ответ врача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Считается, что колокольный звон очень хорошо действует на такие недуги, как беспричинное беспокойство, страхи, нервозность и бессонница. А прослушивание музыкальных произведений, исполненных на колоколах, хорошо способствуют даже излечению тяжелейших видов депрессий и других психических заболеваний. Колокольный звон рекомендован как средство от негативных эмоциональных переживаний.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>(Мультимедийная презентация колокольного звона).</w:t>
      </w:r>
    </w:p>
    <w:p w:rsidR="00CA11CE" w:rsidRDefault="00CA11CE" w:rsidP="00CA11CE">
      <w:pPr>
        <w:pStyle w:val="a3"/>
        <w:spacing w:after="0"/>
        <w:rPr>
          <w:b/>
          <w:i/>
          <w:sz w:val="28"/>
        </w:rPr>
      </w:pPr>
      <w:r>
        <w:rPr>
          <w:b/>
          <w:i/>
          <w:sz w:val="28"/>
        </w:rPr>
        <w:t>Ведущий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Итак, пресс-конференция подходит к концу. Главный из нее вывод: каждый </w:t>
      </w:r>
      <w:r>
        <w:rPr>
          <w:sz w:val="28"/>
        </w:rPr>
        <w:lastRenderedPageBreak/>
        <w:t>человек в ответе за то, чтобы шум не наносил серьезный вред здоровью человека и окружающей природе.</w:t>
      </w:r>
    </w:p>
    <w:p w:rsidR="00CA11CE" w:rsidRDefault="00CA11CE" w:rsidP="00CA11CE">
      <w:pPr>
        <w:pStyle w:val="a3"/>
        <w:spacing w:after="0"/>
      </w:pP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Бьют по нервам будильники,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Верещат телефоны,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Громыхают лифты,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Трамваи скрежещут прямо по мне.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Тормоза и моторы,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Холодильники и пылесосы,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Телевизоры и клаксоны,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Транзисторы,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 xml:space="preserve">Отбойные молотки, 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Вертолеты, соседи, вагоны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Нас пытают мучительной пыткой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По какой не знаю вине.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Тишина, тишиной, тишины....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Тихо все в это тихое утро,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Напряженье уходит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Из сердца, из мышц, из виска.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Мир, скрежещущий выключен,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Как на столе репродуктор.</w:t>
      </w:r>
    </w:p>
    <w:p w:rsidR="0057399C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В синем небе бесшумно плывут облака.</w:t>
      </w:r>
    </w:p>
    <w:p w:rsidR="00CA11CE" w:rsidRDefault="00CA11CE" w:rsidP="00CA11CE">
      <w:pPr>
        <w:pStyle w:val="a3"/>
        <w:spacing w:after="0"/>
      </w:pPr>
    </w:p>
    <w:p w:rsidR="00CA11CE" w:rsidRDefault="00CA11CE" w:rsidP="00CA11CE">
      <w:pPr>
        <w:pStyle w:val="a3"/>
        <w:spacing w:after="0"/>
        <w:rPr>
          <w:i/>
          <w:sz w:val="28"/>
        </w:rPr>
      </w:pPr>
      <w:r>
        <w:rPr>
          <w:i/>
          <w:sz w:val="28"/>
        </w:rPr>
        <w:t>III  Заключительная часть урока</w:t>
      </w:r>
    </w:p>
    <w:p w:rsidR="00CA11CE" w:rsidRDefault="00CA11CE" w:rsidP="00CA11CE">
      <w:pPr>
        <w:pStyle w:val="a3"/>
        <w:spacing w:after="0"/>
        <w:jc w:val="both"/>
        <w:rPr>
          <w:sz w:val="28"/>
        </w:rPr>
      </w:pPr>
      <w:r>
        <w:rPr>
          <w:b/>
          <w:bCs/>
          <w:i/>
          <w:iCs/>
          <w:sz w:val="28"/>
        </w:rPr>
        <w:t>Учитель:</w:t>
      </w:r>
      <w:r>
        <w:rPr>
          <w:sz w:val="28"/>
        </w:rPr>
        <w:t xml:space="preserve"> Ребята, а теперь ответим на вопрос «Каким образом каждый из вас лично может помочь в борьбе с шумом в местах вашего обитания?</w:t>
      </w:r>
    </w:p>
    <w:p w:rsidR="00CA11CE" w:rsidRDefault="00CA11CE" w:rsidP="00CA11CE">
      <w:pPr>
        <w:pStyle w:val="a3"/>
        <w:spacing w:after="0"/>
        <w:rPr>
          <w:sz w:val="28"/>
        </w:rPr>
      </w:pPr>
      <w:r>
        <w:rPr>
          <w:sz w:val="28"/>
        </w:rPr>
        <w:t>(Ответы учащихся).</w:t>
      </w:r>
    </w:p>
    <w:p w:rsidR="00CA11CE" w:rsidRDefault="00CA11CE" w:rsidP="00CA11CE">
      <w:pPr>
        <w:pStyle w:val="a3"/>
        <w:spacing w:after="0"/>
        <w:rPr>
          <w:sz w:val="28"/>
          <w:szCs w:val="28"/>
        </w:rPr>
      </w:pPr>
    </w:p>
    <w:p w:rsidR="00CA11CE" w:rsidRDefault="00CA11CE" w:rsidP="00CA11CE">
      <w:pPr>
        <w:pStyle w:val="a3"/>
        <w:spacing w:after="0"/>
        <w:rPr>
          <w:i/>
          <w:iCs/>
          <w:sz w:val="28"/>
          <w:szCs w:val="28"/>
        </w:rPr>
      </w:pPr>
    </w:p>
    <w:p w:rsidR="001769DB" w:rsidRDefault="001769DB"/>
    <w:sectPr w:rsidR="001769DB" w:rsidSect="00232133">
      <w:footerReference w:type="default" r:id="rId14"/>
      <w:pgSz w:w="11906" w:h="16838"/>
      <w:pgMar w:top="1134" w:right="850" w:bottom="1134" w:left="170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179" w:rsidRDefault="00380179" w:rsidP="007B4DE3">
      <w:r>
        <w:separator/>
      </w:r>
    </w:p>
  </w:endnote>
  <w:endnote w:type="continuationSeparator" w:id="1">
    <w:p w:rsidR="00380179" w:rsidRDefault="00380179" w:rsidP="007B4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8578859"/>
      <w:docPartObj>
        <w:docPartGallery w:val="Page Numbers (Bottom of Page)"/>
        <w:docPartUnique/>
      </w:docPartObj>
    </w:sdtPr>
    <w:sdtContent>
      <w:p w:rsidR="007B4DE3" w:rsidRDefault="00835922">
        <w:pPr>
          <w:pStyle w:val="a8"/>
          <w:jc w:val="center"/>
        </w:pPr>
        <w:r>
          <w:fldChar w:fldCharType="begin"/>
        </w:r>
        <w:r w:rsidR="007B4DE3">
          <w:instrText>PAGE   \* MERGEFORMAT</w:instrText>
        </w:r>
        <w:r>
          <w:fldChar w:fldCharType="separate"/>
        </w:r>
        <w:r w:rsidR="007D6676">
          <w:rPr>
            <w:noProof/>
          </w:rPr>
          <w:t>1</w:t>
        </w:r>
        <w:r>
          <w:fldChar w:fldCharType="end"/>
        </w:r>
      </w:p>
    </w:sdtContent>
  </w:sdt>
  <w:p w:rsidR="007B4DE3" w:rsidRDefault="007B4DE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179" w:rsidRDefault="00380179" w:rsidP="007B4DE3">
      <w:r>
        <w:separator/>
      </w:r>
    </w:p>
  </w:footnote>
  <w:footnote w:type="continuationSeparator" w:id="1">
    <w:p w:rsidR="00380179" w:rsidRDefault="00380179" w:rsidP="007B4D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496"/>
    <w:rsid w:val="001769DB"/>
    <w:rsid w:val="001B7280"/>
    <w:rsid w:val="00232133"/>
    <w:rsid w:val="002F5781"/>
    <w:rsid w:val="00380179"/>
    <w:rsid w:val="003B0285"/>
    <w:rsid w:val="003D3586"/>
    <w:rsid w:val="004A58A8"/>
    <w:rsid w:val="004B12C3"/>
    <w:rsid w:val="0057399C"/>
    <w:rsid w:val="007B4DE3"/>
    <w:rsid w:val="007D5496"/>
    <w:rsid w:val="007D6676"/>
    <w:rsid w:val="00813BE9"/>
    <w:rsid w:val="00835922"/>
    <w:rsid w:val="00CA11CE"/>
    <w:rsid w:val="00E5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C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11CE"/>
    <w:pPr>
      <w:spacing w:after="120"/>
    </w:pPr>
  </w:style>
  <w:style w:type="character" w:customStyle="1" w:styleId="a4">
    <w:name w:val="Основной текст Знак"/>
    <w:basedOn w:val="a0"/>
    <w:link w:val="a3"/>
    <w:rsid w:val="00CA11CE"/>
    <w:rPr>
      <w:rFonts w:ascii="Times New Roman" w:eastAsia="Arial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CA11CE"/>
    <w:pPr>
      <w:suppressLineNumbers/>
    </w:pPr>
  </w:style>
  <w:style w:type="paragraph" w:styleId="a6">
    <w:name w:val="header"/>
    <w:basedOn w:val="a"/>
    <w:link w:val="a7"/>
    <w:uiPriority w:val="99"/>
    <w:unhideWhenUsed/>
    <w:rsid w:val="007B4D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4DE3"/>
    <w:rPr>
      <w:rFonts w:ascii="Times New Roman" w:eastAsia="Arial" w:hAnsi="Times New Roman" w:cs="Times New Roman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B4D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4DE3"/>
    <w:rPr>
      <w:rFonts w:ascii="Times New Roman" w:eastAsia="Arial" w:hAnsi="Times New Roman" w:cs="Times New Roman"/>
      <w:kern w:val="1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D66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6676"/>
    <w:rPr>
      <w:rFonts w:ascii="Tahoma" w:eastAsia="Arial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15</Pages>
  <Words>3019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учитель</cp:lastModifiedBy>
  <cp:revision>9</cp:revision>
  <cp:lastPrinted>2020-01-25T07:36:00Z</cp:lastPrinted>
  <dcterms:created xsi:type="dcterms:W3CDTF">2020-01-24T14:28:00Z</dcterms:created>
  <dcterms:modified xsi:type="dcterms:W3CDTF">2020-01-29T05:00:00Z</dcterms:modified>
</cp:coreProperties>
</file>