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AE2" w:rsidRP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i/>
          <w:color w:val="FF0000"/>
          <w:kern w:val="36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62AE2">
        <w:rPr>
          <w:rFonts w:ascii="Helvetica" w:eastAsia="Times New Roman" w:hAnsi="Helvetica" w:cs="Helvetica"/>
          <w:b/>
          <w:i/>
          <w:color w:val="FF0000"/>
          <w:kern w:val="36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МКОУ «</w:t>
      </w:r>
      <w:proofErr w:type="spellStart"/>
      <w:r w:rsidRPr="00A62AE2">
        <w:rPr>
          <w:rFonts w:ascii="Helvetica" w:eastAsia="Times New Roman" w:hAnsi="Helvetica" w:cs="Helvetica"/>
          <w:b/>
          <w:i/>
          <w:color w:val="FF0000"/>
          <w:kern w:val="36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Шилягинская</w:t>
      </w:r>
      <w:proofErr w:type="spellEnd"/>
      <w:r w:rsidRPr="00A62AE2">
        <w:rPr>
          <w:rFonts w:ascii="Helvetica" w:eastAsia="Times New Roman" w:hAnsi="Helvetica" w:cs="Helvetica"/>
          <w:b/>
          <w:i/>
          <w:color w:val="FF0000"/>
          <w:kern w:val="36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СОШ»</w:t>
      </w:r>
    </w:p>
    <w:p w:rsid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A62AE2" w:rsidRP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Algerian" w:eastAsia="Times New Roman" w:hAnsi="Algeri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2AE2">
        <w:rPr>
          <w:rFonts w:ascii="Cambria" w:eastAsia="Times New Roman" w:hAnsi="Cambria" w:cs="Cambri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Внеклассное</w:t>
      </w:r>
      <w:r w:rsidRPr="00A62AE2">
        <w:rPr>
          <w:rFonts w:ascii="Algerian" w:eastAsia="Times New Roman" w:hAnsi="Algeri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2AE2">
        <w:rPr>
          <w:rFonts w:ascii="Cambria" w:eastAsia="Times New Roman" w:hAnsi="Cambria" w:cs="Cambri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мероприятие</w:t>
      </w:r>
    </w:p>
    <w:p w:rsidR="00A62AE2" w:rsidRPr="00186851" w:rsidRDefault="00A62AE2" w:rsidP="00186851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eastAsia="Times New Rom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2AE2">
        <w:rPr>
          <w:rFonts w:ascii="Cambria" w:eastAsia="Times New Roman" w:hAnsi="Cambria" w:cs="Cambri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По</w:t>
      </w:r>
      <w:r w:rsidRPr="00A62AE2">
        <w:rPr>
          <w:rFonts w:ascii="Algerian" w:eastAsia="Times New Roman" w:hAnsi="Algeri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6851">
        <w:rPr>
          <w:rFonts w:ascii="Cambria" w:eastAsia="Times New Roman" w:hAnsi="Cambria" w:cs="Cambri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физике, математике</w:t>
      </w:r>
      <w:r w:rsidR="00186851">
        <w:rPr>
          <w:rFonts w:eastAsia="Times New Rom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A62AE2" w:rsidRP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Algerian" w:eastAsia="Times New Roman" w:hAnsi="Algerian" w:cs="Helvetic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2AE2">
        <w:rPr>
          <w:rFonts w:ascii="Cambria" w:eastAsia="Times New Roman" w:hAnsi="Cambria" w:cs="Cambria"/>
          <w:b/>
          <w:i/>
          <w:color w:val="00206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Информатике</w:t>
      </w:r>
    </w:p>
    <w:p w:rsidR="00A62AE2" w:rsidRPr="00A62AE2" w:rsidRDefault="00186851" w:rsidP="00A62AE2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Freestyle Script" w:eastAsia="Times New Roman" w:hAnsi="Freestyle Script" w:cs="Helvetic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Cambria" w:eastAsia="Times New Roman" w:hAnsi="Cambria" w:cs="Cambri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proofErr w:type="spellStart"/>
      <w:r w:rsidR="00A62AE2" w:rsidRPr="00A62AE2">
        <w:rPr>
          <w:rFonts w:ascii="Cambria" w:eastAsia="Times New Roman" w:hAnsi="Cambria" w:cs="Cambri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Физико</w:t>
      </w:r>
      <w:proofErr w:type="spellEnd"/>
      <w:r w:rsidR="00A62AE2" w:rsidRPr="00A62AE2">
        <w:rPr>
          <w:rFonts w:ascii="Freestyle Script" w:eastAsia="Times New Roman" w:hAnsi="Freestyle Script" w:cs="Helvetic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 w:rsidR="00A62AE2" w:rsidRPr="00A62AE2">
        <w:rPr>
          <w:rFonts w:ascii="Cambria" w:eastAsia="Times New Roman" w:hAnsi="Cambria" w:cs="Cambri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математический</w:t>
      </w:r>
      <w:r w:rsidR="00A62AE2" w:rsidRPr="00A62AE2">
        <w:rPr>
          <w:rFonts w:ascii="Freestyle Script" w:eastAsia="Times New Roman" w:hAnsi="Freestyle Script" w:cs="Helvetic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62AE2" w:rsidRPr="00A62AE2">
        <w:rPr>
          <w:rFonts w:ascii="Cambria" w:eastAsia="Times New Roman" w:hAnsi="Cambria" w:cs="Cambri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КВН</w:t>
      </w:r>
      <w:r>
        <w:rPr>
          <w:rFonts w:ascii="Cambria" w:eastAsia="Times New Roman" w:hAnsi="Cambria" w:cs="Cambria"/>
          <w:b/>
          <w:i/>
          <w:color w:val="00B0F0"/>
          <w:kern w:val="36"/>
          <w:sz w:val="96"/>
          <w:szCs w:val="9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A62AE2" w:rsidRPr="00455277" w:rsidRDefault="00455277" w:rsidP="00455277">
      <w:pPr>
        <w:shd w:val="clear" w:color="auto" w:fill="F7CAAC" w:themeFill="accent2" w:themeFillTint="66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2571750"/>
            <wp:effectExtent l="0" t="0" r="0" b="0"/>
            <wp:docPr id="1" name="Рисунок 1" descr="C:\Users\McoM\AppData\Local\Microsoft\Windows\INetCache\Content.Word\IMG-202011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AppData\Local\Microsoft\Windows\INetCache\Content.Word\IMG-20201112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724" cy="2574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2AE2" w:rsidRPr="00A62AE2" w:rsidRDefault="00455277" w:rsidP="00A62AE2">
      <w:pPr>
        <w:shd w:val="clear" w:color="auto" w:fill="F7CAAC" w:themeFill="accent2" w:themeFillTint="66"/>
        <w:spacing w:before="270" w:after="135" w:line="390" w:lineRule="atLeast"/>
        <w:jc w:val="both"/>
        <w:outlineLvl w:val="0"/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                                     </w:t>
      </w:r>
      <w:r w:rsid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</w:t>
      </w:r>
      <w:r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</w:t>
      </w:r>
      <w:r w:rsidR="00A62AE2" w:rsidRP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>Разработала и провела</w:t>
      </w:r>
    </w:p>
    <w:p w:rsidR="00A62AE2" w:rsidRP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both"/>
        <w:outlineLvl w:val="0"/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                                       </w:t>
      </w:r>
      <w:r w:rsidRP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>Учитель математики и физики</w:t>
      </w:r>
    </w:p>
    <w:p w:rsidR="00A62AE2" w:rsidRPr="00A62AE2" w:rsidRDefault="00A62AE2" w:rsidP="00A62AE2">
      <w:pPr>
        <w:shd w:val="clear" w:color="auto" w:fill="F7CAAC" w:themeFill="accent2" w:themeFillTint="66"/>
        <w:spacing w:before="270" w:after="135" w:line="390" w:lineRule="atLeast"/>
        <w:jc w:val="both"/>
        <w:outlineLvl w:val="0"/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                                       </w:t>
      </w:r>
      <w:r w:rsidRP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Адамова </w:t>
      </w:r>
      <w:proofErr w:type="spellStart"/>
      <w:r w:rsidRP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>Умият</w:t>
      </w:r>
      <w:proofErr w:type="spellEnd"/>
      <w:r w:rsidRPr="00A62AE2">
        <w:rPr>
          <w:rFonts w:ascii="Helvetica" w:eastAsia="Times New Roman" w:hAnsi="Helvetica" w:cs="Helvetica"/>
          <w:color w:val="3B3838" w:themeColor="background2" w:themeShade="40"/>
          <w:kern w:val="36"/>
          <w:sz w:val="36"/>
          <w:szCs w:val="36"/>
          <w:lang w:eastAsia="ru-RU"/>
        </w:rPr>
        <w:t xml:space="preserve"> Адамовна.</w:t>
      </w:r>
    </w:p>
    <w:p w:rsidR="00C961B2" w:rsidRPr="00C961B2" w:rsidRDefault="00C961B2" w:rsidP="00A62AE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C961B2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lastRenderedPageBreak/>
        <w:t>Физико-математический КВН. Внеклассное мероприятие по физике, математике, информатике</w:t>
      </w:r>
    </w:p>
    <w:p w:rsidR="00C961B2" w:rsidRPr="00C961B2" w:rsidRDefault="00AF592C" w:rsidP="00C961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61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 xml:space="preserve">Адамова </w:t>
      </w:r>
      <w:proofErr w:type="spellStart"/>
      <w:r>
        <w:t>Умият</w:t>
      </w:r>
      <w:proofErr w:type="spellEnd"/>
      <w:r>
        <w:t xml:space="preserve"> Адамовна</w:t>
      </w:r>
      <w:hyperlink r:id="rId6" w:history="1"/>
      <w:r w:rsidR="00C961B2"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="00C961B2"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учитель 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математики и </w:t>
      </w:r>
      <w:r w:rsidR="00C961B2"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физики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7" w:history="1">
        <w:r w:rsidRPr="00C961B2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Внеклассная работа</w:t>
        </w:r>
      </w:hyperlink>
    </w:p>
    <w:p w:rsidR="00C961B2" w:rsidRPr="00C961B2" w:rsidRDefault="00C60230" w:rsidP="00C961B2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</w:p>
    <w:p w:rsidR="00C961B2" w:rsidRPr="00C961B2" w:rsidRDefault="00C961B2" w:rsidP="00C961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основе соревновательной игры активизировать эвристическую деятельность учащихся;</w:t>
      </w:r>
    </w:p>
    <w:p w:rsidR="00C961B2" w:rsidRPr="00C961B2" w:rsidRDefault="00C961B2" w:rsidP="00C961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Развить познавательный интерес к учебному материалу, индивидуальные способности учащихся;</w:t>
      </w:r>
    </w:p>
    <w:p w:rsidR="00C961B2" w:rsidRPr="00C961B2" w:rsidRDefault="00C961B2" w:rsidP="00C961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Поднять престиж умных, но не всегда популярных в классе, учащихся.</w:t>
      </w:r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008738"/>
          <w:sz w:val="21"/>
          <w:szCs w:val="21"/>
          <w:u w:val="single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Звучит веселая музыка В. 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Шаинского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“Мы начинаем КВН…”)</w:t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hyperlink r:id="rId8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1)</w:t>
        </w:r>
      </w:hyperlink>
    </w:p>
    <w:p w:rsidR="00455277" w:rsidRPr="00C961B2" w:rsidRDefault="00455277" w:rsidP="0045527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86095" cy="4657725"/>
            <wp:effectExtent l="0" t="0" r="0" b="9525"/>
            <wp:docPr id="2" name="Рисунок 2" descr="C:\Users\McoM\AppData\Local\Microsoft\Windows\INetCache\Content.Word\IMG-202011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AppData\Local\Microsoft\Windows\INetCache\Content.Word\IMG-2020111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" b="22071"/>
                    <a:stretch/>
                  </pic:blipFill>
                  <pic:spPr bwMode="auto">
                    <a:xfrm>
                      <a:off x="0" y="0"/>
                      <a:ext cx="5593016" cy="4663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Почему торжественность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вокруг?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Слышите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как быстро смолкла речь!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встреча важных трех наук …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Приглашает вас сегодня в круг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Вместе: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физика, математика и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информатика.</w:t>
      </w:r>
      <w:r w:rsidR="006657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End"/>
      <w:r w:rsidR="006657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2)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2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Физика – это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наука!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вижу в глазах у детей только муку.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Формулы скачут, мелькают подряд,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Ох, как им трудно их выстроить в ряд!</w:t>
      </w:r>
      <w:r w:rsidR="0066571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 3)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Но без физики не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объяснить,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кран подъемный, и гвоздь как забить,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 Космос летаем, машины водим,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почему по Земле так просто мы ходим </w:t>
      </w:r>
      <w:hyperlink r:id="rId10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0"/>
            <w:szCs w:val="20"/>
            <w:u w:val="single"/>
            <w:lang w:eastAsia="ru-RU"/>
          </w:rPr>
          <w:t>(слайд 4)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Есть о математике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молва,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она в порядок ум приводит,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Потому хорошие слова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Часто говорят о ней в народе </w:t>
      </w:r>
      <w:hyperlink r:id="rId11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0"/>
            <w:szCs w:val="20"/>
            <w:u w:val="single"/>
            <w:lang w:eastAsia="ru-RU"/>
          </w:rPr>
          <w:t>(слайд 5)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Информатика – жизни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основа,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Она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скучать не дает никогда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Информатика в яслях и школах –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будем верными ей навсегда! </w:t>
      </w:r>
      <w:hyperlink r:id="rId12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0"/>
            <w:szCs w:val="20"/>
            <w:u w:val="single"/>
            <w:lang w:eastAsia="ru-RU"/>
          </w:rPr>
          <w:t>(слайд 6)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Я, думаю, что сегодня в зале собрались те, кто любит физику, информатику и математику. Ну а тем, кто еще равнодушен к этим наукам, сегодняшний КВН поможет изменить свою точку зрения и вызвать у них интерес.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Сегодня на нашем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КВН-е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…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Где, где?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физико-математическом КВН-е.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КВН… К – куда, В – ведут, Н – ноги.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 нет, КВН – это…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 – когда, В – все, Н – надоедает.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КВН – это клуб веселых и находчивых.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нашем КВНе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физиками и математиками станут.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Серьезные вопросы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будем вам задавать.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Кто знает – тот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ответит,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догадался – скажет,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Задачи не из легких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Придется вам решать.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ведущий.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Пусть победят всезнайки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Пытливые ребята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учится серьезно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Стремится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много знать.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Прошу команды на сцену (под музыку “Мы начинаем КВН” команды выходят на сцену). Команда 11 класса “Электрон”, команда 10 класса “Галилео”, команда 9 класса “Философы”.</w:t>
      </w:r>
    </w:p>
    <w:p w:rsidR="00656128" w:rsidRDefault="00656128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6128" w:rsidRDefault="00656128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6128" w:rsidRDefault="00656128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2 ведущий.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я хочу представить вам членов жюри: ………………………………….</w:t>
      </w:r>
    </w:p>
    <w:p w:rsidR="00455277" w:rsidRPr="00C961B2" w:rsidRDefault="00455277" w:rsidP="0045527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65750" cy="2743200"/>
            <wp:effectExtent l="0" t="0" r="6350" b="0"/>
            <wp:docPr id="3" name="Рисунок 3" descr="C:\Users\McoM\AppData\Local\Microsoft\Windows\INetCache\Content.Word\IMG-202011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AppData\Local\Microsoft\Windows\INetCache\Content.Word\IMG-2020111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5" b="26240"/>
                    <a:stretch/>
                  </pic:blipFill>
                  <pic:spPr bwMode="auto">
                    <a:xfrm>
                      <a:off x="0" y="0"/>
                      <a:ext cx="5369363" cy="2745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Жюри должно быть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справедливым,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Очки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зря должно давать.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будет тот в бою счастливым,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может честно побеждать.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ведущий.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Пора и поближе познакомится с командами. Первый конкурс - </w:t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приветствие команд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Приветствие команды 11 класса “Электрон”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hyperlink r:id="rId14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7)</w:t>
        </w:r>
      </w:hyperlink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Стихи на мотив А. 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Пахмутовой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“Надежда”.</w:t>
      </w:r>
    </w:p>
    <w:p w:rsidR="00455277" w:rsidRPr="00C961B2" w:rsidRDefault="00455277" w:rsidP="0045527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14265" cy="2505075"/>
            <wp:effectExtent l="0" t="0" r="635" b="9525"/>
            <wp:docPr id="4" name="Рисунок 4" descr="C:\Users\McoM\AppData\Local\Microsoft\Windows\INetCache\Content.Word\IMG-202011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AppData\Local\Microsoft\Windows\INetCache\Content.Word\IMG-20201112-WA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942" cy="2508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КВН нас вновь собрал,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друзья,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Тех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кто любит шутки и веселье,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команда наша вам не зря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Солнечное дарит настроенье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 придачу юный пыл сердец,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примите от души улыбки,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нам победный взять венец,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Допускать нельзя в игре ошибки.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Припев: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Победа! Девиз наш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простой,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помогут удача и смелость,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Победы довольно одной,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песня легко эта пелась.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Приветствие команды 10 класса “Галилео”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16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8)</w:t>
        </w:r>
      </w:hyperlink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Стихи на мотив песни “Катюша”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(муз. М. 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Блантера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455277" w:rsidRPr="00C961B2" w:rsidRDefault="00007191" w:rsidP="0045527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47640" cy="2743079"/>
            <wp:effectExtent l="0" t="0" r="0" b="635"/>
            <wp:docPr id="5" name="Рисунок 5" descr="C:\Users\McoM\AppData\Local\Microsoft\Windows\INetCache\Content.Word\IMG-202011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AppData\Local\Microsoft\Windows\INetCache\Content.Word\IMG-20201112-WA0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10" cy="2751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Собрались мы в этом светлом зале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 КВН веселый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поиграть,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заплачем, если проиграет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Нам соперник баллов десять – пять…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хотим, чтоб радость и веселье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Наполняли души и сердца,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прекрасным было настроение,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играть мы будем до конца.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Приветствие команды 9 класса “Философы”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hyperlink r:id="rId18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9)</w:t>
        </w:r>
      </w:hyperlink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Стихи на мотив песни “Ой, цвет калина” (муз. И. Дунаевского)</w:t>
      </w:r>
    </w:p>
    <w:p w:rsidR="00007191" w:rsidRPr="00C961B2" w:rsidRDefault="00007191" w:rsidP="0000719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3225" cy="2905075"/>
            <wp:effectExtent l="0" t="0" r="3175" b="0"/>
            <wp:docPr id="6" name="Рисунок 6" descr="C:\Users\McoM\AppData\Local\Microsoft\Windows\INetCache\Content.Word\IMG-202011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AppData\Local\Microsoft\Windows\INetCache\Content.Word\IMG-20201112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2" t="-12402" r="583" b="29448"/>
                    <a:stretch/>
                  </pic:blipFill>
                  <pic:spPr bwMode="auto">
                    <a:xfrm>
                      <a:off x="0" y="0"/>
                      <a:ext cx="5503506" cy="291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Мы, конечно, знаем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КВН –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игра,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игре команды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Рассудить пора.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Баллы присуждает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Строгое жюри,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хотим открыться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Вам в своей любви!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Знаем – очень сложно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КВН судить,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Может быть, пирожное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Вам поможет быть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 нам добрей немного,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</w:t>
      </w:r>
      <w:proofErr w:type="spell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нежней</w:t>
      </w:r>
      <w:proofErr w:type="spell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темней,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Сердце пусть подскажет,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из нас сильней!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Для любого начинания требуется </w:t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разминка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Разминка — гимнастика ума, так что ум в порядок будем приводить. Мы будем задавать вопросы, а вы по возможности отвечать. За каждый правильный ответ команда получает 1 балл. </w:t>
      </w:r>
      <w:hyperlink r:id="rId20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10)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“О физиках и математиках” </w:t>
      </w:r>
      <w:hyperlink r:id="rId21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(слайды 11-22)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Кому принадлежат эти строки: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“Вдохновение нужно в геометрии, как в поэзии”?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А.С.Пушкин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“Математика – царица всех наук, а арифметика – царица математики”?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К.Ф.Гаус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“Математику уже затем учить надо, что она ум в порядок приводит”?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spellStart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М.В.Ломоносов</w:t>
      </w:r>
      <w:proofErr w:type="spellEnd"/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считается “крестным отцом” физики?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(Аристотель)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считается основоположником физического эксперимента?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(Галилей)</w:t>
      </w:r>
    </w:p>
    <w:p w:rsidR="00C961B2" w:rsidRPr="00C961B2" w:rsidRDefault="00C961B2" w:rsidP="00C961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Вслед за кем мы горделиво восклицаем: “Дайте мне точку опоры, и я переверну Землю”?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(Архимедом).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Единицы измерения физических величин. </w:t>
      </w:r>
      <w:hyperlink r:id="rId22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(слайды 23-25)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Вопросы:</w:t>
      </w:r>
    </w:p>
    <w:p w:rsidR="00C961B2" w:rsidRPr="00C961B2" w:rsidRDefault="00C961B2" w:rsidP="00C961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физическая величина измеряется в паскалях?</w:t>
      </w:r>
    </w:p>
    <w:p w:rsidR="00C961B2" w:rsidRPr="00C961B2" w:rsidRDefault="00C961B2" w:rsidP="00C961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физическая величина измеряется в ньютонах?</w:t>
      </w:r>
    </w:p>
    <w:p w:rsidR="00C961B2" w:rsidRPr="00C961B2" w:rsidRDefault="00C961B2" w:rsidP="00C961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физическая величина измеряется в кельвинах?</w:t>
      </w:r>
    </w:p>
    <w:p w:rsidR="00C961B2" w:rsidRPr="00C961B2" w:rsidRDefault="00C961B2" w:rsidP="00C961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Давление</w:t>
      </w:r>
    </w:p>
    <w:p w:rsidR="00C961B2" w:rsidRPr="00C961B2" w:rsidRDefault="00C961B2" w:rsidP="00C961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Сила</w:t>
      </w:r>
    </w:p>
    <w:p w:rsidR="00C961B2" w:rsidRPr="00C961B2" w:rsidRDefault="00C961B2" w:rsidP="00C961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Температура</w:t>
      </w:r>
    </w:p>
    <w:p w:rsidR="00C961B2" w:rsidRPr="00C961B2" w:rsidRDefault="00C961B2" w:rsidP="00C961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Сила тока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Выбери правильный ответ: </w:t>
      </w:r>
      <w:hyperlink r:id="rId23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(слайды 26-28)</w:t>
        </w:r>
      </w:hyperlink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Гипертекст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–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это: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а) текст очень большого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размера;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текст, полностью состоящий из прописных букв;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текст, содержащий связи с текстом других документов.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программа, постоянно находящаяся в оперативной памяти компьютера.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Дефрагментация –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это: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а) текст очень большого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размера;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текст, содержащий связи с текстом других документов.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объединение различных частей файла в одну непрерывную часть;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программа, постоянно находящаяся в оперативной памяти компьютера.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Криптография –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это:</w:t>
      </w:r>
    </w:p>
    <w:p w:rsidR="00007191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а) фотография, полученная с помощью цифрового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фотоаппарата;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наука, изучающая особенности подчерка людей;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наука, изучающая способы тайной передачи сообщений.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текст, содержащий связи с текстом других документов.</w:t>
      </w:r>
    </w:p>
    <w:p w:rsidR="00007191" w:rsidRDefault="00007191" w:rsidP="0000719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Ведущий 1.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Следующий конкурс мы назвали </w:t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“Раскрываем тайну Черного ящика”.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 должны узнать, что находится в черном ящике? </w:t>
      </w:r>
      <w:hyperlink r:id="rId24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29)</w:t>
        </w:r>
      </w:hyperlink>
    </w:p>
    <w:p w:rsidR="00C961B2" w:rsidRPr="00C961B2" w:rsidRDefault="00C961B2" w:rsidP="00C961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Его используют в системах и механизмах для нагрева и охлаждения.</w:t>
      </w:r>
    </w:p>
    <w:p w:rsidR="00C961B2" w:rsidRPr="00C961B2" w:rsidRDefault="00C961B2" w:rsidP="00C961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Его используют для уменьшения трения.</w:t>
      </w:r>
    </w:p>
    <w:p w:rsidR="00C961B2" w:rsidRPr="00C961B2" w:rsidRDefault="00C961B2" w:rsidP="00C961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 всеми тремя его агрегатными состояниями вы довольно часто встречаетесь.</w:t>
      </w:r>
    </w:p>
    <w:p w:rsidR="00C961B2" w:rsidRPr="007B028A" w:rsidRDefault="00C961B2" w:rsidP="00C961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вещество называют соком жизни на земле.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(Вода)</w:t>
      </w:r>
    </w:p>
    <w:p w:rsidR="007B028A" w:rsidRPr="00C961B2" w:rsidRDefault="007B028A" w:rsidP="007B028A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9725" cy="5381625"/>
            <wp:effectExtent l="0" t="0" r="9525" b="9525"/>
            <wp:docPr id="9" name="Рисунок 9" descr="C:\Users\McoM\AppData\Local\Microsoft\Windows\INetCache\Content.Word\IMG-202011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coM\AppData\Local\Microsoft\Windows\INetCache\Content.Word\IMG-20201112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21646" r="-378" b="19305"/>
                    <a:stretch/>
                  </pic:blipFill>
                  <pic:spPr bwMode="auto">
                    <a:xfrm>
                      <a:off x="0" y="0"/>
                      <a:ext cx="5419880" cy="5381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Другой конкурс не менее интересный, чем предыдущий и назвали мы его </w:t>
      </w: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“Устами младенца”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Мы даем вам подсказки, с каждой подсказки вы теряете один балл. Максимальное количество баллов, который вы можете принести в копилку своей команды </w:t>
      </w:r>
      <w:r w:rsidR="00FB1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 баллов</w:t>
      </w:r>
      <w:r w:rsidR="00FB1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B028A" w:rsidRPr="00C961B2" w:rsidRDefault="007B028A" w:rsidP="007B028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7715" cy="3850005"/>
            <wp:effectExtent l="0" t="0" r="635" b="0"/>
            <wp:docPr id="10" name="Рисунок 10" descr="C:\Users\McoM\AppData\Local\Microsoft\Windows\INetCache\Content.Word\IMG-202011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coM\AppData\Local\Microsoft\Windows\INetCache\Content.Word\IMG-20201112-WA00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313" cy="3856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Подсказки для команды 9 класса: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27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30)</w:t>
        </w:r>
      </w:hyperlink>
    </w:p>
    <w:p w:rsidR="00C961B2" w:rsidRPr="00C961B2" w:rsidRDefault="00C961B2" w:rsidP="00C961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Сначала он плавал, потом стал и летать.</w:t>
      </w:r>
    </w:p>
    <w:p w:rsidR="00C961B2" w:rsidRPr="00C961B2" w:rsidRDefault="00C961B2" w:rsidP="00C961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r w:rsidR="00FB1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 многим, будучи их проводником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спас жизнь.</w:t>
      </w:r>
    </w:p>
    <w:p w:rsidR="00C961B2" w:rsidRPr="00C961B2" w:rsidRDefault="00C961B2" w:rsidP="00C961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не любит большую жару и сильную тряску.</w:t>
      </w:r>
    </w:p>
    <w:p w:rsidR="00C961B2" w:rsidRPr="00C961B2" w:rsidRDefault="00C961B2" w:rsidP="00C961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всегда целенаправлен.</w:t>
      </w:r>
    </w:p>
    <w:p w:rsidR="00C961B2" w:rsidRPr="00C961B2" w:rsidRDefault="00C961B2" w:rsidP="00C961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безразличен к драгоценным металлам и алмазам, но волнуется при взаимодействии с железом.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(Компас)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Подсказки для 10 класса: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28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31)</w:t>
        </w:r>
      </w:hyperlink>
    </w:p>
    <w:p w:rsidR="00C961B2" w:rsidRPr="00C961B2" w:rsidRDefault="00C961B2" w:rsidP="00C961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орудие войны это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изобретение упоминается в источниках XIII веке, XV веке, в конце XVIII и середине XX века.</w:t>
      </w:r>
    </w:p>
    <w:p w:rsidR="00C961B2" w:rsidRPr="00C961B2" w:rsidRDefault="00C961B2" w:rsidP="00C961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Данное изобретение используется и в мирных целях.</w:t>
      </w:r>
    </w:p>
    <w:p w:rsidR="00C961B2" w:rsidRPr="00C961B2" w:rsidRDefault="00C961B2" w:rsidP="00C961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Предполагается, что родина этого изобретения Китай</w:t>
      </w:r>
    </w:p>
    <w:p w:rsidR="00C961B2" w:rsidRPr="00C961B2" w:rsidRDefault="00C961B2" w:rsidP="00C961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Европе XIII веке его разновидность получила название - "летающий огонь", или "огненный волан", а в середине XX в. - имя милой девушки.</w:t>
      </w:r>
    </w:p>
    <w:p w:rsidR="00C961B2" w:rsidRPr="00C961B2" w:rsidRDefault="00C961B2" w:rsidP="00C961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изобретение – основной двигатель космических кораблей.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(Ракета)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Подсказки для 11 класса: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hyperlink r:id="rId29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 32)</w:t>
        </w:r>
      </w:hyperlink>
    </w:p>
    <w:p w:rsidR="00C961B2" w:rsidRPr="00C961B2" w:rsidRDefault="00C961B2" w:rsidP="00C961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Чувствительность его глаз так велика, что при идеальных условиях видимости они могут увидеть ночью с вершины горы свет горящей спички на расстоянии 80 км.</w:t>
      </w:r>
    </w:p>
    <w:p w:rsidR="00C961B2" w:rsidRPr="00C961B2" w:rsidRDefault="00C961B2" w:rsidP="00C961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Мощность, развиваемая его сердцем, 2,2 Вт.</w:t>
      </w:r>
    </w:p>
    <w:p w:rsidR="00C961B2" w:rsidRPr="00C961B2" w:rsidRDefault="00C961B2" w:rsidP="00C961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Его мозг за 0,05с распознаёт объект, изображение которого зафиксировал глаз.</w:t>
      </w:r>
    </w:p>
    <w:p w:rsidR="00C961B2" w:rsidRPr="00C961B2" w:rsidRDefault="00C961B2" w:rsidP="00C961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свою жизнь оно съедает около 40 т. пищи.</w:t>
      </w:r>
    </w:p>
    <w:p w:rsidR="00C961B2" w:rsidRPr="00C961B2" w:rsidRDefault="00C961B2" w:rsidP="00C961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самое умное животное на Земле. </w:t>
      </w:r>
      <w:hyperlink r:id="rId30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(Человек)</w:t>
        </w:r>
      </w:hyperlink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008738"/>
          <w:sz w:val="21"/>
          <w:szCs w:val="21"/>
          <w:u w:val="single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Проверка домашнего задания, </w:t>
      </w:r>
      <w:r w:rsidRPr="00C961B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(инсценировка закона физики) </w:t>
      </w:r>
      <w:hyperlink r:id="rId31" w:history="1">
        <w:r w:rsidRPr="00C961B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(слайды 33-34)</w:t>
        </w:r>
      </w:hyperlink>
    </w:p>
    <w:p w:rsidR="002A1575" w:rsidRPr="00C961B2" w:rsidRDefault="002A1575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008738"/>
          <w:sz w:val="21"/>
          <w:szCs w:val="21"/>
          <w:u w:val="single"/>
          <w:lang w:eastAsia="ru-RU"/>
        </w:rPr>
        <w:t>(все три команды инсценируют 1 закон – закон всемирного тяготения. Та команда, чья инсценировка интересней и понятней и выиграет этот конкурс)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“Галилео” – закон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Архимеда.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“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Философы” – закон всемирного тяготения.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“Электрон” – закон Кулона.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Прежде чем начать этот конкурс, разберемся с некоторыми понятиями КВН-а. Заглянем в словарь КВН. (слайд 35)</w:t>
      </w:r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СЛОВАРЬ КВН.</w:t>
      </w:r>
    </w:p>
    <w:p w:rsidR="00007191" w:rsidRPr="00C961B2" w:rsidRDefault="00007191" w:rsidP="0000719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05525" cy="5238750"/>
            <wp:effectExtent l="0" t="0" r="9525" b="0"/>
            <wp:docPr id="8" name="Рисунок 8" descr="C:\Users\McoM\AppData\Local\Microsoft\Windows\INetCache\Content.Word\IMG-202011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AppData\Local\Microsoft\Windows\INetCache\Content.Word\IMG-20201112-WA000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84" cy="5244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Болельщики – члены легальной секты трясунов, </w:t>
      </w:r>
      <w:proofErr w:type="spell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смехунов</w:t>
      </w:r>
      <w:proofErr w:type="spell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крикунов. Отличаются буйным нравом.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Жюри – Женский Юмор Раскроет Истину — высший исполнительный орган КВН. Его решения окончательны и обжалованию не подлежат.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Интеллект – иностранное слово, доступное не каждому. Необходим участвующему в действующем конкурсе для сохранения чувства юмора.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Очки (баллы) – средство, помогающее зрителям лучше видеть, какая команда выигрывает, и иногда мешающее командам видеть, какова истинная цель КВН.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Победа – качество, которое переходит в количество, если это количество больше, чем количество очков противника.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Команда – это 6 эрудитов, 5 юмористов, 4 художников, 3 поэта, 2 актеров, 1 мастер на все руки-это капитан — всего получается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  человек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И, наконец, разберемся: кто же такой капитан, ведь, впереди, конкурс капитанов.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Капитан – начальник и старший тренер команды. До 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КВН-а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работает с командой, как вол, а во время игры дерется с жюри, как лев.</w:t>
      </w:r>
    </w:p>
    <w:p w:rsidR="007B028A" w:rsidRDefault="007B028A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Конкурс капитанов.</w:t>
      </w:r>
    </w:p>
    <w:p w:rsidR="007B028A" w:rsidRPr="00C961B2" w:rsidRDefault="007B028A" w:rsidP="007B028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81040" cy="5181394"/>
            <wp:effectExtent l="0" t="0" r="0" b="635"/>
            <wp:docPr id="11" name="Рисунок 11" descr="C:\Users\McoM\AppData\Local\Microsoft\Windows\INetCache\Content.Word\IMG-202011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coM\AppData\Local\Microsoft\Windows\INetCache\Content.Word\IMG-20201112-WA000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801" cy="5190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028A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Капитаны должны зажечь спичку. Жюри фиксирует время горения спички секундомером. Секундомер включают после того, как спичка загорится. Капитан принесет своей команде столько баллов, сколько секунд будет гореть спичка. (слайд 36)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1. </w:t>
      </w: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Наше веселое состязание подходит к концу, пора подводить итоги. Слово предоставляем жюри. (слайды 37-38)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2.</w:t>
      </w:r>
    </w:p>
    <w:p w:rsidR="00C961B2" w:rsidRP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известно вокруг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Тем не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менее,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Земле еще много того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достойно, поверь удивления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твоего и моего.</w:t>
      </w: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1.</w:t>
      </w:r>
    </w:p>
    <w:p w:rsidR="00C961B2" w:rsidRDefault="00C961B2" w:rsidP="00C961B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Удивляйся </w:t>
      </w:r>
      <w:proofErr w:type="gramStart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росе,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Удивляйся</w:t>
      </w:r>
      <w:proofErr w:type="gramEnd"/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цветам,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Удивляйся упругости стали,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Удивляйся тому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Чему люди порой</w:t>
      </w:r>
      <w:r w:rsidRPr="00C961B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Удивляться уже перестали.</w:t>
      </w:r>
    </w:p>
    <w:p w:rsidR="007B028A" w:rsidRPr="00C961B2" w:rsidRDefault="007B028A" w:rsidP="007B028A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McoM\AppData\Local\Microsoft\Windows\INetCache\Content.Word\IMG-202011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coM\AppData\Local\Microsoft\Windows\INetCache\Content.Word\IMG-20201112-WA000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028A" w:rsidRDefault="007B028A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B028A" w:rsidRDefault="007B028A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961B2" w:rsidRPr="00C961B2" w:rsidRDefault="00C961B2" w:rsidP="00C961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Литература:</w:t>
      </w:r>
    </w:p>
    <w:p w:rsidR="00C961B2" w:rsidRPr="00C961B2" w:rsidRDefault="00C961B2" w:rsidP="00C961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СолдатоваТ.Б</w:t>
      </w:r>
      <w:proofErr w:type="spell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., </w:t>
      </w:r>
      <w:proofErr w:type="spell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ГусеваЕ.А</w:t>
      </w:r>
      <w:proofErr w:type="spell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., Сгибнева Е.П. С 60 Сценарии тематических вечеров и предметной </w:t>
      </w:r>
      <w:proofErr w:type="spell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неделифизики</w:t>
      </w:r>
      <w:proofErr w:type="spell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7-11</w:t>
      </w:r>
      <w:proofErr w:type="gramStart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класс(</w:t>
      </w:r>
      <w:proofErr w:type="gramEnd"/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Серия “Школа радости”.)Ростов н/Д:Феникс,2002.-с.320.</w:t>
      </w:r>
    </w:p>
    <w:p w:rsidR="00C961B2" w:rsidRPr="00C961B2" w:rsidRDefault="00C961B2" w:rsidP="00C961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1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Сайты интернет ресурса по физике, математике и информатике.</w:t>
      </w:r>
    </w:p>
    <w:p w:rsidR="00201329" w:rsidRDefault="00201329"/>
    <w:sectPr w:rsidR="00201329" w:rsidSect="00A62AE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36F01"/>
    <w:multiLevelType w:val="multilevel"/>
    <w:tmpl w:val="AFA4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73C53"/>
    <w:multiLevelType w:val="multilevel"/>
    <w:tmpl w:val="E096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A569D"/>
    <w:multiLevelType w:val="multilevel"/>
    <w:tmpl w:val="32D4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8386E"/>
    <w:multiLevelType w:val="multilevel"/>
    <w:tmpl w:val="33A4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97AC5"/>
    <w:multiLevelType w:val="multilevel"/>
    <w:tmpl w:val="352E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519D3"/>
    <w:multiLevelType w:val="multilevel"/>
    <w:tmpl w:val="C3A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84098"/>
    <w:multiLevelType w:val="multilevel"/>
    <w:tmpl w:val="7664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F517C"/>
    <w:multiLevelType w:val="multilevel"/>
    <w:tmpl w:val="8CA6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AA59C6"/>
    <w:multiLevelType w:val="multilevel"/>
    <w:tmpl w:val="B35E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90E3B"/>
    <w:multiLevelType w:val="multilevel"/>
    <w:tmpl w:val="563C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78"/>
    <w:rsid w:val="00007191"/>
    <w:rsid w:val="00186851"/>
    <w:rsid w:val="00201329"/>
    <w:rsid w:val="002A1575"/>
    <w:rsid w:val="00455277"/>
    <w:rsid w:val="00656128"/>
    <w:rsid w:val="00665719"/>
    <w:rsid w:val="007B028A"/>
    <w:rsid w:val="00903F78"/>
    <w:rsid w:val="00A62AE2"/>
    <w:rsid w:val="00AF592C"/>
    <w:rsid w:val="00C60230"/>
    <w:rsid w:val="00C961B2"/>
    <w:rsid w:val="00FB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77757-F2E0-48EC-BBAA-EF232CC3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1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29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359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710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60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617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12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8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39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95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30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79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66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956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33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67348/pril1.ppt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urok.1sept.ru/articles/567348/pril1.ppt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urok.1sept.ru/articles/567348/pril1.ppt" TargetMode="External"/><Relationship Id="rId34" Type="http://schemas.openxmlformats.org/officeDocument/2006/relationships/image" Target="media/image11.jpeg"/><Relationship Id="rId7" Type="http://schemas.openxmlformats.org/officeDocument/2006/relationships/hyperlink" Target="https://urok.1sept.ru/%D0%B2%D0%BD%D0%B5%D0%BA%D0%BB%D0%B0%D1%81%D1%81%D0%BD%D0%B0%D1%8F-%D1%80%D0%B0%D0%B1%D0%BE%D1%82%D0%B0" TargetMode="External"/><Relationship Id="rId12" Type="http://schemas.openxmlformats.org/officeDocument/2006/relationships/hyperlink" Target="https://urok.1sept.ru/articles/567348/pril1.ppt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7.jpeg"/><Relationship Id="rId33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urok.1sept.ru/articles/567348/pril1.ppt" TargetMode="External"/><Relationship Id="rId20" Type="http://schemas.openxmlformats.org/officeDocument/2006/relationships/hyperlink" Target="https://urok.1sept.ru/articles/567348/pril1.ppt" TargetMode="External"/><Relationship Id="rId29" Type="http://schemas.openxmlformats.org/officeDocument/2006/relationships/hyperlink" Target="https://urok.1sept.ru/articles/567348/pril1.p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1sept.ru/persons/100-165-796" TargetMode="External"/><Relationship Id="rId11" Type="http://schemas.openxmlformats.org/officeDocument/2006/relationships/hyperlink" Target="https://urok.1sept.ru/articles/567348/pril1.ppt" TargetMode="External"/><Relationship Id="rId24" Type="http://schemas.openxmlformats.org/officeDocument/2006/relationships/hyperlink" Target="https://urok.1sept.ru/articles/567348/pril1.ppt" TargetMode="External"/><Relationship Id="rId32" Type="http://schemas.openxmlformats.org/officeDocument/2006/relationships/image" Target="media/image9.jpeg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https://urok.1sept.ru/articles/567348/pril1.ppt" TargetMode="External"/><Relationship Id="rId28" Type="http://schemas.openxmlformats.org/officeDocument/2006/relationships/hyperlink" Target="https://urok.1sept.ru/articles/567348/pril1.ppt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rok.1sept.ru/articles/567348/pril1.ppt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urok.1sept.ru/articles/567348/pril1.p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urok.1sept.ru/articles/567348/pril1.ppt" TargetMode="External"/><Relationship Id="rId22" Type="http://schemas.openxmlformats.org/officeDocument/2006/relationships/hyperlink" Target="https://urok.1sept.ru/articles/567348/pril1.ppt" TargetMode="External"/><Relationship Id="rId27" Type="http://schemas.openxmlformats.org/officeDocument/2006/relationships/hyperlink" Target="https://urok.1sept.ru/articles/567348/pril1.ppt" TargetMode="External"/><Relationship Id="rId30" Type="http://schemas.openxmlformats.org/officeDocument/2006/relationships/hyperlink" Target="https://urok.1sept.ru/articles/567348/pril1.ppt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2020-11-15T18:19:00Z</cp:lastPrinted>
  <dcterms:created xsi:type="dcterms:W3CDTF">2020-10-30T07:58:00Z</dcterms:created>
  <dcterms:modified xsi:type="dcterms:W3CDTF">2020-11-15T18:36:00Z</dcterms:modified>
</cp:coreProperties>
</file>